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C18" w14:textId="77777777" w:rsidR="00303D92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1FEBAD96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3DDCD9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5BE2DC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BEE41F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E64ABEA" w14:textId="77777777" w:rsidR="00593E62" w:rsidRDefault="00C5205C" w:rsidP="00303D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15486B" wp14:editId="6F88235C">
            <wp:simplePos x="0" y="0"/>
            <wp:positionH relativeFrom="margin">
              <wp:posOffset>2385695</wp:posOffset>
            </wp:positionH>
            <wp:positionV relativeFrom="paragraph">
              <wp:posOffset>93345</wp:posOffset>
            </wp:positionV>
            <wp:extent cx="966470" cy="1222375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reć_(grb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2965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154C50F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1C18A139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7EDDA33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AD8D634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B9E768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9354F8A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684408C" w14:textId="77777777"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3AACF9E0" w14:textId="77777777" w:rsidR="00F37BE4" w:rsidRPr="00073905" w:rsidRDefault="00F37BE4" w:rsidP="001F62B1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0C632069" w14:textId="77777777" w:rsidR="00F24D0B" w:rsidRPr="005F706A" w:rsidRDefault="007A5F87" w:rsidP="00874220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  <w:r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>POLUGODIŠNJE IZVJEŠĆE</w:t>
      </w:r>
      <w:r w:rsidR="00874220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</w:t>
      </w:r>
    </w:p>
    <w:p w14:paraId="47D3735B" w14:textId="77777777" w:rsidR="00F24D0B" w:rsidRDefault="00F24D0B" w:rsidP="00874220">
      <w:pPr>
        <w:jc w:val="center"/>
        <w:rPr>
          <w:rFonts w:asciiTheme="majorHAnsi" w:eastAsia="Batang" w:hAnsiTheme="majorHAnsi" w:cstheme="majorHAnsi"/>
          <w:bCs/>
          <w:sz w:val="44"/>
          <w:szCs w:val="44"/>
        </w:rPr>
      </w:pPr>
    </w:p>
    <w:p w14:paraId="5B36E8E1" w14:textId="77777777" w:rsid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O PROVEDBI PROVEDBENOG PROGRAMA </w:t>
      </w:r>
    </w:p>
    <w:p w14:paraId="65FB41B7" w14:textId="6490D9E0" w:rsidR="0098074F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ZA 2022. GODINU</w:t>
      </w:r>
    </w:p>
    <w:p w14:paraId="5A77B794" w14:textId="77777777" w:rsidR="00874220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</w:p>
    <w:p w14:paraId="1DD73A01" w14:textId="381D2170" w:rsidR="0098074F" w:rsidRPr="005F706A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OPĆIN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E</w:t>
      </w: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 NETRETIĆ</w:t>
      </w:r>
    </w:p>
    <w:p w14:paraId="05D43646" w14:textId="77777777" w:rsidR="0098074F" w:rsidRPr="00F24D0B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</w:p>
    <w:p w14:paraId="0A8B5282" w14:textId="61120336" w:rsidR="00973A50" w:rsidRPr="005F706A" w:rsidRDefault="0098074F" w:rsidP="0087422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za razdoblje</w:t>
      </w:r>
      <w:r w:rsidR="000D41CD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 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01.01. – 30.06.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2022.</w:t>
      </w:r>
    </w:p>
    <w:p w14:paraId="1DE90BBD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0740238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D85C66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01A4A9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BAD756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87CC5E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5C0390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A59B2A3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E270E47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B5B855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AE6B6E9" w14:textId="77777777" w:rsidR="00593E62" w:rsidRDefault="00593E62" w:rsidP="00F24D0B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2003C9D6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C62CB44" w14:textId="7F816CA8" w:rsidR="00593E62" w:rsidRPr="0098074F" w:rsidRDefault="0098074F" w:rsidP="001F62B1">
      <w:pPr>
        <w:spacing w:line="276" w:lineRule="auto"/>
        <w:jc w:val="center"/>
        <w:rPr>
          <w:rFonts w:ascii="Arial" w:hAnsi="Arial" w:cs="Arial"/>
          <w:color w:val="000000"/>
        </w:rPr>
      </w:pPr>
      <w:r w:rsidRPr="0098074F">
        <w:rPr>
          <w:rFonts w:ascii="Arial" w:hAnsi="Arial" w:cs="Arial"/>
          <w:color w:val="000000"/>
        </w:rPr>
        <w:t xml:space="preserve">Netretić, </w:t>
      </w:r>
      <w:r w:rsidR="00A055DA">
        <w:rPr>
          <w:rFonts w:ascii="Arial" w:hAnsi="Arial" w:cs="Arial"/>
          <w:color w:val="000000"/>
        </w:rPr>
        <w:t>22</w:t>
      </w:r>
      <w:r w:rsidRPr="0098074F">
        <w:rPr>
          <w:rFonts w:ascii="Arial" w:hAnsi="Arial" w:cs="Arial"/>
          <w:color w:val="000000"/>
        </w:rPr>
        <w:t xml:space="preserve">. </w:t>
      </w:r>
      <w:r w:rsidR="005C636F">
        <w:rPr>
          <w:rFonts w:ascii="Arial" w:hAnsi="Arial" w:cs="Arial"/>
          <w:color w:val="000000"/>
        </w:rPr>
        <w:t>srpnja</w:t>
      </w:r>
      <w:r w:rsidRPr="0098074F">
        <w:rPr>
          <w:rFonts w:ascii="Arial" w:hAnsi="Arial" w:cs="Arial"/>
          <w:color w:val="000000"/>
        </w:rPr>
        <w:t xml:space="preserve"> 202</w:t>
      </w:r>
      <w:r w:rsidR="005C636F">
        <w:rPr>
          <w:rFonts w:ascii="Arial" w:hAnsi="Arial" w:cs="Arial"/>
          <w:color w:val="000000"/>
        </w:rPr>
        <w:t>2</w:t>
      </w:r>
      <w:r w:rsidRPr="0098074F">
        <w:rPr>
          <w:rFonts w:ascii="Arial" w:hAnsi="Arial" w:cs="Arial"/>
          <w:color w:val="000000"/>
        </w:rPr>
        <w:t>.</w:t>
      </w:r>
    </w:p>
    <w:p w14:paraId="42086827" w14:textId="57907210" w:rsidR="004E5D65" w:rsidRDefault="004E5D65" w:rsidP="004E5D65">
      <w:pPr>
        <w:pStyle w:val="Heading1"/>
        <w:numPr>
          <w:ilvl w:val="0"/>
          <w:numId w:val="0"/>
        </w:numPr>
        <w:ind w:left="720"/>
        <w:jc w:val="center"/>
        <w:rPr>
          <w:rFonts w:ascii="Arial" w:hAnsi="Arial" w:cs="Arial"/>
        </w:rPr>
      </w:pPr>
    </w:p>
    <w:p w14:paraId="5B74BE1B" w14:textId="28ADFA09" w:rsidR="004E5D65" w:rsidRDefault="004E5D65" w:rsidP="004E5D65"/>
    <w:p w14:paraId="355DF826" w14:textId="71058B37" w:rsidR="004E5D65" w:rsidRDefault="004E5D65" w:rsidP="004E5D65">
      <w:pPr>
        <w:rPr>
          <w:rFonts w:asciiTheme="majorHAnsi" w:hAnsiTheme="majorHAnsi" w:cstheme="majorHAnsi"/>
        </w:rPr>
      </w:pPr>
    </w:p>
    <w:p w14:paraId="40C89812" w14:textId="77777777" w:rsidR="00F41661" w:rsidRDefault="00F41661" w:rsidP="004E5D65">
      <w:pPr>
        <w:rPr>
          <w:rFonts w:asciiTheme="majorHAnsi" w:hAnsiTheme="majorHAnsi" w:cstheme="majorHAnsi"/>
        </w:rPr>
      </w:pPr>
    </w:p>
    <w:p w14:paraId="6A7ECFC4" w14:textId="77777777" w:rsidR="00F41661" w:rsidRPr="00CC2AB5" w:rsidRDefault="00F41661" w:rsidP="004E5D65">
      <w:pPr>
        <w:rPr>
          <w:rFonts w:asciiTheme="majorHAnsi" w:hAnsiTheme="majorHAnsi" w:cstheme="majorHAnsi"/>
        </w:rPr>
      </w:pPr>
    </w:p>
    <w:p w14:paraId="7CBAACC5" w14:textId="20830212" w:rsidR="004E5D65" w:rsidRPr="00CC2AB5" w:rsidRDefault="004E5D65" w:rsidP="004E5D65">
      <w:pPr>
        <w:rPr>
          <w:rFonts w:asciiTheme="majorHAnsi" w:hAnsiTheme="majorHAnsi" w:cstheme="majorHAnsi"/>
        </w:rPr>
      </w:pPr>
    </w:p>
    <w:p w14:paraId="1DEA9E19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CBFE31F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8790562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DCEF6F2" w14:textId="5C83A11C" w:rsidR="004E5D65" w:rsidRPr="00F41661" w:rsidRDefault="004E5D65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1661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Ž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J</w:t>
      </w:r>
    </w:p>
    <w:p w14:paraId="356CF6D4" w14:textId="77777777" w:rsidR="005A4DE5" w:rsidRPr="00CC2AB5" w:rsidRDefault="005A4DE5" w:rsidP="005A4DE5">
      <w:pPr>
        <w:jc w:val="center"/>
        <w:rPr>
          <w:rFonts w:asciiTheme="majorHAnsi" w:hAnsiTheme="majorHAnsi" w:cstheme="majorHAnsi"/>
          <w:b/>
          <w:bCs/>
        </w:rPr>
      </w:pPr>
    </w:p>
    <w:p w14:paraId="556201FB" w14:textId="2BF2EF00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21C78D4C" w14:textId="77777777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5BEB7E26" w14:textId="0FA9405E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P</w:t>
      </w:r>
      <w:r w:rsidR="00E27070" w:rsidRPr="00904295">
        <w:rPr>
          <w:rFonts w:asciiTheme="majorHAnsi" w:hAnsiTheme="majorHAnsi" w:cstheme="majorHAnsi"/>
        </w:rPr>
        <w:t>REGLED STANJA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3</w:t>
      </w:r>
    </w:p>
    <w:p w14:paraId="0A1CD1EA" w14:textId="77777777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3C6EF992" w14:textId="6C83002F" w:rsidR="004E5D6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IZVJEŠĆE O NAPRETKU U PROVEDBI MJERA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4</w:t>
      </w:r>
    </w:p>
    <w:p w14:paraId="33B91154" w14:textId="77777777" w:rsidR="005A4DE5" w:rsidRPr="00904295" w:rsidRDefault="005A4DE5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1F996048" w14:textId="538F038A" w:rsidR="00CC2AB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DOPRINOS OSTVARENJU CILJEVA JAVNIH POLITIKA</w:t>
      </w:r>
      <w:r w:rsidR="00296C86">
        <w:rPr>
          <w:rFonts w:asciiTheme="majorHAnsi" w:hAnsiTheme="majorHAnsi" w:cstheme="majorHAnsi"/>
        </w:rPr>
        <w:tab/>
      </w:r>
      <w:r w:rsidR="00904295" w:rsidRPr="00904295">
        <w:rPr>
          <w:rFonts w:asciiTheme="majorHAnsi" w:hAnsiTheme="majorHAnsi" w:cstheme="majorHAnsi"/>
        </w:rPr>
        <w:t>7</w:t>
      </w:r>
    </w:p>
    <w:p w14:paraId="21A46A15" w14:textId="77777777" w:rsidR="006756D4" w:rsidRDefault="006756D4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</w:p>
    <w:p w14:paraId="7EF4D725" w14:textId="618DDE3A" w:rsidR="004E5D65" w:rsidRPr="00CC2AB5" w:rsidRDefault="008C4592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  <w:r w:rsidRPr="00904295">
        <w:rPr>
          <w:rFonts w:asciiTheme="majorHAnsi" w:hAnsiTheme="majorHAnsi" w:cstheme="majorHAnsi"/>
        </w:rPr>
        <w:t xml:space="preserve">PRILOG 1. </w:t>
      </w:r>
      <w:r w:rsidR="00140D2A">
        <w:rPr>
          <w:rFonts w:asciiTheme="majorHAnsi" w:hAnsiTheme="majorHAnsi" w:cstheme="majorHAnsi"/>
        </w:rPr>
        <w:t>Tablični pregled polugodišnjeg izvješća</w:t>
      </w:r>
      <w:r w:rsidR="00296C86">
        <w:rPr>
          <w:rFonts w:asciiTheme="majorHAnsi" w:hAnsiTheme="majorHAnsi" w:cstheme="majorHAnsi"/>
        </w:rPr>
        <w:tab/>
      </w:r>
      <w:r w:rsidR="00904295">
        <w:rPr>
          <w:rFonts w:asciiTheme="majorHAnsi" w:hAnsiTheme="majorHAnsi" w:cstheme="majorHAnsi"/>
        </w:rPr>
        <w:t>8</w:t>
      </w:r>
    </w:p>
    <w:p w14:paraId="461A36E1" w14:textId="76B83C76" w:rsidR="004E5D65" w:rsidRDefault="004E5D65" w:rsidP="004E5D65"/>
    <w:p w14:paraId="14F47C32" w14:textId="024D516D" w:rsidR="004E5D65" w:rsidRDefault="004E5D65" w:rsidP="004E5D65"/>
    <w:p w14:paraId="6B396C1B" w14:textId="63978735" w:rsidR="004E5D65" w:rsidRDefault="004E5D65" w:rsidP="004E5D65"/>
    <w:p w14:paraId="472ADA24" w14:textId="51FF6168" w:rsidR="008C4592" w:rsidRDefault="008C4592" w:rsidP="004E5D65"/>
    <w:p w14:paraId="4D48B3D0" w14:textId="79271504" w:rsidR="008C4592" w:rsidRDefault="008C4592" w:rsidP="004E5D65"/>
    <w:p w14:paraId="6B5E2E37" w14:textId="171FE640" w:rsidR="008C4592" w:rsidRDefault="008C4592" w:rsidP="004E5D65"/>
    <w:p w14:paraId="3DD0D8E0" w14:textId="101CE8FD" w:rsidR="008C4592" w:rsidRDefault="008C4592" w:rsidP="004E5D65"/>
    <w:p w14:paraId="4022DCB2" w14:textId="147967A4" w:rsidR="008C4592" w:rsidRDefault="008C4592" w:rsidP="004E5D65"/>
    <w:p w14:paraId="1089C34A" w14:textId="1015B704" w:rsidR="008C4592" w:rsidRDefault="008C4592" w:rsidP="004E5D65"/>
    <w:p w14:paraId="2C1AD2B8" w14:textId="77777777" w:rsidR="008C4592" w:rsidRDefault="008C4592" w:rsidP="004E5D65"/>
    <w:p w14:paraId="1EB65C57" w14:textId="55012F4D" w:rsidR="004E5D65" w:rsidRDefault="004E5D65" w:rsidP="004E5D65"/>
    <w:p w14:paraId="29807192" w14:textId="3F91A44A" w:rsidR="004E5D65" w:rsidRDefault="004E5D65" w:rsidP="004E5D65"/>
    <w:p w14:paraId="515871D7" w14:textId="49141F78" w:rsidR="004E5D65" w:rsidRDefault="004E5D65" w:rsidP="004E5D65"/>
    <w:p w14:paraId="24081AAF" w14:textId="65F4681D" w:rsidR="004E5D65" w:rsidRDefault="004E5D65" w:rsidP="004E5D65"/>
    <w:p w14:paraId="6C4B17BE" w14:textId="17DAD3DB" w:rsidR="004E5D65" w:rsidRDefault="004E5D65" w:rsidP="004E5D65"/>
    <w:p w14:paraId="40FE278A" w14:textId="713FAEB3" w:rsidR="004E5D65" w:rsidRDefault="004E5D65" w:rsidP="004E5D65"/>
    <w:p w14:paraId="331DF380" w14:textId="06390854" w:rsidR="004E5D65" w:rsidRDefault="004E5D65" w:rsidP="004E5D65"/>
    <w:p w14:paraId="55012F71" w14:textId="2985F358" w:rsidR="00D9181B" w:rsidRDefault="00D9181B" w:rsidP="004E5D65"/>
    <w:p w14:paraId="12D54306" w14:textId="1A78FEAB" w:rsidR="00D9181B" w:rsidRDefault="00D9181B" w:rsidP="004E5D65"/>
    <w:p w14:paraId="2ECEB685" w14:textId="4B3CE255" w:rsidR="00D9181B" w:rsidRDefault="00D9181B" w:rsidP="004E5D65"/>
    <w:p w14:paraId="79C3C4CC" w14:textId="6661B1DB" w:rsidR="00D9181B" w:rsidRDefault="00D9181B" w:rsidP="004E5D65"/>
    <w:p w14:paraId="4CF10031" w14:textId="30FAD416" w:rsidR="00D9181B" w:rsidRDefault="00D9181B" w:rsidP="004E5D65"/>
    <w:p w14:paraId="21A72C9B" w14:textId="2566FD45" w:rsidR="00E27070" w:rsidRDefault="00E27070" w:rsidP="004E5D65"/>
    <w:p w14:paraId="7B0EF410" w14:textId="07B60C44" w:rsidR="00E27070" w:rsidRDefault="00E27070" w:rsidP="004E5D65"/>
    <w:p w14:paraId="6E014951" w14:textId="4266A69B" w:rsidR="00E27070" w:rsidRDefault="00E27070" w:rsidP="004E5D65"/>
    <w:p w14:paraId="77125DA6" w14:textId="169FA53D" w:rsidR="00E27070" w:rsidRDefault="00E27070" w:rsidP="004E5D65"/>
    <w:p w14:paraId="0592D96C" w14:textId="6DABC9EA" w:rsidR="00E27070" w:rsidRDefault="00E27070" w:rsidP="004E5D65"/>
    <w:p w14:paraId="726E135C" w14:textId="03E9AC48" w:rsidR="00E27070" w:rsidRDefault="00E27070" w:rsidP="004E5D65"/>
    <w:p w14:paraId="36830360" w14:textId="5B253CB6" w:rsidR="00E27070" w:rsidRDefault="00E27070" w:rsidP="004E5D65"/>
    <w:p w14:paraId="3E96ECDB" w14:textId="3F096620" w:rsidR="00E27070" w:rsidRDefault="00E27070" w:rsidP="004E5D65"/>
    <w:p w14:paraId="669FA7EC" w14:textId="15FA01D2" w:rsidR="00E27070" w:rsidRDefault="00E27070" w:rsidP="004E5D65"/>
    <w:p w14:paraId="33249D25" w14:textId="1EAD75B3" w:rsidR="00E27070" w:rsidRDefault="00E27070" w:rsidP="004E5D65"/>
    <w:p w14:paraId="7F892505" w14:textId="77777777" w:rsidR="00E27070" w:rsidRDefault="00E27070" w:rsidP="004E5D65"/>
    <w:p w14:paraId="1DF57B41" w14:textId="77777777" w:rsidR="00F41661" w:rsidRDefault="00F41661" w:rsidP="00296C86">
      <w:pPr>
        <w:ind w:firstLine="1134"/>
        <w:rPr>
          <w:rFonts w:asciiTheme="majorHAnsi" w:hAnsiTheme="majorHAnsi" w:cstheme="majorHAnsi"/>
          <w:b/>
          <w:bCs/>
        </w:rPr>
      </w:pPr>
    </w:p>
    <w:p w14:paraId="739F2930" w14:textId="793FB2D7" w:rsidR="00AB58E7" w:rsidRPr="00292D01" w:rsidRDefault="00094D39" w:rsidP="00296C86">
      <w:pPr>
        <w:ind w:firstLine="1134"/>
        <w:rPr>
          <w:rFonts w:asciiTheme="majorHAnsi" w:hAnsiTheme="majorHAnsi" w:cstheme="majorHAnsi"/>
          <w:b/>
          <w:bCs/>
        </w:rPr>
      </w:pPr>
      <w:r w:rsidRPr="00292D01">
        <w:rPr>
          <w:rFonts w:asciiTheme="majorHAnsi" w:hAnsiTheme="majorHAnsi" w:cstheme="majorHAnsi"/>
          <w:b/>
          <w:bCs/>
        </w:rPr>
        <w:t>PREGLED STANJA</w:t>
      </w:r>
    </w:p>
    <w:p w14:paraId="35D7E30B" w14:textId="6A3B1186" w:rsidR="00094D39" w:rsidRDefault="00094D39" w:rsidP="00094D39">
      <w:pPr>
        <w:pStyle w:val="ListParagraph"/>
        <w:ind w:left="720"/>
        <w:rPr>
          <w:rFonts w:asciiTheme="majorHAnsi" w:hAnsiTheme="majorHAnsi" w:cstheme="majorHAnsi"/>
          <w:b/>
          <w:bCs/>
        </w:rPr>
      </w:pPr>
    </w:p>
    <w:p w14:paraId="2BB16026" w14:textId="77777777" w:rsidR="00105BEA" w:rsidRDefault="00105BEA" w:rsidP="00105BEA">
      <w:pPr>
        <w:jc w:val="both"/>
        <w:rPr>
          <w:rFonts w:asciiTheme="majorHAnsi" w:hAnsiTheme="majorHAnsi" w:cstheme="majorHAnsi"/>
        </w:rPr>
      </w:pPr>
    </w:p>
    <w:p w14:paraId="771C4015" w14:textId="12557337" w:rsidR="00105BEA" w:rsidRDefault="00105BEA" w:rsidP="00296C86">
      <w:pPr>
        <w:pStyle w:val="Odlomakzadnjaverzija"/>
      </w:pPr>
      <w:r w:rsidRPr="00105BEA">
        <w:t>Obveza izrade i donošenja Polugodišnjeg izvješć</w:t>
      </w:r>
      <w:r w:rsidR="00140D2A">
        <w:t>a</w:t>
      </w:r>
      <w:r w:rsidRPr="00105BEA">
        <w:t xml:space="preserve"> o provedbi provedbenog programa jedinice lokalne samouprav</w:t>
      </w:r>
      <w:r w:rsidR="00140D2A">
        <w:t>e</w:t>
      </w:r>
      <w:r w:rsidRPr="00105BEA">
        <w:t xml:space="preserve"> (u daljnjem tekstu: Polugodišnje izvješće) je propisana člankom 13. stavkom 1. Pravilnika</w:t>
      </w:r>
      <w:r>
        <w:t xml:space="preserve"> o rokovima i postupcima praćenja i izvještavanja o provedbi akata strateškog planiranja od nacionalnog značaja i od značaja za jedinice lokalne i područne (regionalne) samouprave („Narodne novine“</w:t>
      </w:r>
      <w:r w:rsidR="00296C86">
        <w:t xml:space="preserve"> </w:t>
      </w:r>
      <w:r>
        <w:t>broj 06/19).</w:t>
      </w:r>
    </w:p>
    <w:p w14:paraId="683B7D76" w14:textId="77777777" w:rsidR="00BB1959" w:rsidRDefault="00BB1959" w:rsidP="00BB1959">
      <w:pPr>
        <w:pStyle w:val="Odlomak"/>
      </w:pPr>
    </w:p>
    <w:p w14:paraId="113D566C" w14:textId="04F958F3" w:rsidR="00105BEA" w:rsidRDefault="00105BEA" w:rsidP="00296C86">
      <w:pPr>
        <w:pStyle w:val="Odlomakzadnjaverzija"/>
      </w:pPr>
      <w:r>
        <w:t>Polugodišnje i godišnje izvješće</w:t>
      </w:r>
      <w:r w:rsidR="005C636F" w:rsidRPr="005C636F">
        <w:t xml:space="preserve"> o provedbi provedbenih programa jedinica lokalne i područne (regionalne) samouprave je izvješće o napretku u provedbi mjera, aktivnosti i projekata te ostvarivanju pokazatelja rezultata iz kratkoročnih akata strateškog planiranja koje</w:t>
      </w:r>
      <w:r w:rsidR="005C636F">
        <w:t xml:space="preserve"> izvršno tijelo JLP(R)S u suradnji sa n</w:t>
      </w:r>
      <w:r w:rsidR="00140D2A">
        <w:t>a</w:t>
      </w:r>
      <w:r w:rsidR="005C636F">
        <w:t>dležnim regionalnim odnosno lokalnim koordinatorom izrađuje u skladu s Uputama za izradu polugodišnjeg i god</w:t>
      </w:r>
      <w:r w:rsidR="00140D2A">
        <w:t>i</w:t>
      </w:r>
      <w:r w:rsidR="005C636F">
        <w:t>šnjeg izvješća o provedbi provedbenog programa jedinica lokalne i područne (regionalne) samouprave.</w:t>
      </w:r>
    </w:p>
    <w:p w14:paraId="07ABE209" w14:textId="77777777" w:rsidR="00BB1959" w:rsidRDefault="00BB1959" w:rsidP="00BB1959">
      <w:pPr>
        <w:pStyle w:val="Odlomak"/>
      </w:pPr>
    </w:p>
    <w:p w14:paraId="073E8A71" w14:textId="6CD627A9" w:rsidR="005C636F" w:rsidRDefault="00DD4739" w:rsidP="00296C86">
      <w:pPr>
        <w:pStyle w:val="Odlomakzadnjaverzija"/>
      </w:pPr>
      <w:r>
        <w:t xml:space="preserve">Sukladno  članku 26. Zakona o sustavu strateškog planiranja i upravljanja razvojem Republike Hrvatske („Narodne novine“ broj 123/17) i člankom 2. točkom 9. Uredbe o smjernicama za izradu akata strateškog planiranja od nacionalnog značaja i od značaja za jedinice lokalne i područne (regionalne) samouprave („Narodne novine“ broj  89/18) općinski načelnik Općine Netretić je dana </w:t>
      </w:r>
      <w:r w:rsidR="00B375F9">
        <w:t>28. prosinca 2022. godine donio Provedbeni program Općine Netretić za razdoblje 2021. – 2025. godine (u daljnjem tekstu: Provedbeni program).</w:t>
      </w:r>
    </w:p>
    <w:p w14:paraId="0DD4AAD5" w14:textId="77777777" w:rsidR="00BB1959" w:rsidRPr="00105BEA" w:rsidRDefault="00BB1959" w:rsidP="00BB1959">
      <w:pPr>
        <w:pStyle w:val="Odlomak"/>
      </w:pPr>
    </w:p>
    <w:p w14:paraId="4E7CFB4F" w14:textId="2AC1056A" w:rsidR="00094D39" w:rsidRDefault="00094D39" w:rsidP="00296C86">
      <w:pPr>
        <w:pStyle w:val="Odlomakzadnjaverzija"/>
      </w:pPr>
      <w:r w:rsidRPr="00094D39">
        <w:t>U izvje</w:t>
      </w:r>
      <w:r w:rsidR="00B375F9">
        <w:t>š</w:t>
      </w:r>
      <w:r w:rsidRPr="00094D39">
        <w:t xml:space="preserve">tajnom razdoblju </w:t>
      </w:r>
      <w:r w:rsidR="00140D2A">
        <w:t>o</w:t>
      </w:r>
      <w:r w:rsidRPr="00094D39">
        <w:t>p</w:t>
      </w:r>
      <w:r w:rsidR="00B375F9">
        <w:t>ć</w:t>
      </w:r>
      <w:r w:rsidRPr="00094D39">
        <w:t>inski na</w:t>
      </w:r>
      <w:r w:rsidR="00B375F9">
        <w:t>č</w:t>
      </w:r>
      <w:r w:rsidRPr="00094D39">
        <w:t>elnik Op</w:t>
      </w:r>
      <w:r w:rsidR="00B375F9">
        <w:t>ć</w:t>
      </w:r>
      <w:r w:rsidRPr="00094D39">
        <w:t xml:space="preserve">ine </w:t>
      </w:r>
      <w:r w:rsidR="00B375F9">
        <w:t>Netretić</w:t>
      </w:r>
      <w:r w:rsidRPr="00094D39">
        <w:t>, u okviru svog djelovanja,</w:t>
      </w:r>
      <w:r w:rsidR="00B375F9">
        <w:t xml:space="preserve"> </w:t>
      </w:r>
      <w:r w:rsidRPr="00094D39">
        <w:t>obavljao je iz</w:t>
      </w:r>
      <w:r w:rsidR="00B375F9">
        <w:t>v</w:t>
      </w:r>
      <w:r w:rsidRPr="00094D39">
        <w:t>r</w:t>
      </w:r>
      <w:r w:rsidR="00B375F9">
        <w:t>š</w:t>
      </w:r>
      <w:r w:rsidRPr="00094D39">
        <w:t>ne poslove iz samoupra</w:t>
      </w:r>
      <w:r w:rsidR="00B375F9">
        <w:t>v</w:t>
      </w:r>
      <w:r w:rsidRPr="00094D39">
        <w:t xml:space="preserve">nog djelovanja </w:t>
      </w:r>
      <w:r w:rsidR="00B375F9">
        <w:t>Opć</w:t>
      </w:r>
      <w:r w:rsidRPr="00094D39">
        <w:t>ine koji su mu povjereni zakonom,</w:t>
      </w:r>
      <w:r w:rsidR="00B375F9">
        <w:t xml:space="preserve"> </w:t>
      </w:r>
      <w:r w:rsidRPr="00094D39">
        <w:t>izvr</w:t>
      </w:r>
      <w:r w:rsidR="00B375F9">
        <w:t>š</w:t>
      </w:r>
      <w:r w:rsidRPr="00094D39">
        <w:t xml:space="preserve">avao </w:t>
      </w:r>
      <w:r w:rsidR="00140D2A">
        <w:t xml:space="preserve">je </w:t>
      </w:r>
      <w:r w:rsidRPr="00094D39">
        <w:t>i osiguravao izvr</w:t>
      </w:r>
      <w:r w:rsidR="00B375F9">
        <w:t>š</w:t>
      </w:r>
      <w:r w:rsidRPr="00094D39">
        <w:t>enje op</w:t>
      </w:r>
      <w:r w:rsidR="00B375F9">
        <w:t>ć</w:t>
      </w:r>
      <w:r w:rsidRPr="00094D39">
        <w:t>ih akata Op</w:t>
      </w:r>
      <w:r w:rsidR="00B375F9">
        <w:t>ć</w:t>
      </w:r>
      <w:r w:rsidRPr="00094D39">
        <w:t>inskog vije</w:t>
      </w:r>
      <w:r w:rsidR="00B375F9">
        <w:t>ć</w:t>
      </w:r>
      <w:r w:rsidRPr="00094D39">
        <w:t xml:space="preserve">a, </w:t>
      </w:r>
      <w:r w:rsidR="00B375F9">
        <w:t>u</w:t>
      </w:r>
      <w:r w:rsidRPr="00094D39">
        <w:t>smjeravao djelovanje</w:t>
      </w:r>
      <w:r w:rsidR="00B375F9">
        <w:t xml:space="preserve"> </w:t>
      </w:r>
      <w:r w:rsidRPr="00094D39">
        <w:t>Jedinstvenog upravnog odjela Op</w:t>
      </w:r>
      <w:r w:rsidR="00B375F9">
        <w:t>ć</w:t>
      </w:r>
      <w:r w:rsidRPr="00094D39">
        <w:t>ine u obavljanju poslova iz samoupravnog djelokruga</w:t>
      </w:r>
      <w:r w:rsidR="00B375F9">
        <w:t xml:space="preserve"> </w:t>
      </w:r>
      <w:r w:rsidRPr="00094D39">
        <w:t>Op</w:t>
      </w:r>
      <w:r w:rsidR="00B375F9">
        <w:t>ć</w:t>
      </w:r>
      <w:r w:rsidRPr="00094D39">
        <w:t>ine, nadzirao njihov rad, te obavljao i druge poslove u skladu sa zakonom, statutom Op</w:t>
      </w:r>
      <w:r w:rsidR="00B375F9">
        <w:t>ć</w:t>
      </w:r>
      <w:r w:rsidRPr="00094D39">
        <w:t>ine</w:t>
      </w:r>
      <w:r w:rsidR="00B375F9">
        <w:t xml:space="preserve"> </w:t>
      </w:r>
      <w:r w:rsidRPr="00094D39">
        <w:t>i aktima Op</w:t>
      </w:r>
      <w:r w:rsidR="00B375F9">
        <w:t>ć</w:t>
      </w:r>
      <w:r w:rsidRPr="00094D39">
        <w:t>inskog vije</w:t>
      </w:r>
      <w:r w:rsidR="00B375F9">
        <w:t>ć</w:t>
      </w:r>
      <w:r w:rsidRPr="00094D39">
        <w:t>a.</w:t>
      </w:r>
    </w:p>
    <w:p w14:paraId="4BF6B2E1" w14:textId="77777777" w:rsidR="00BB1959" w:rsidRPr="00094D39" w:rsidRDefault="00BB1959" w:rsidP="00296C86">
      <w:pPr>
        <w:pStyle w:val="Odlomakzadnjaverzija"/>
      </w:pPr>
    </w:p>
    <w:p w14:paraId="177EF3E6" w14:textId="0462F002" w:rsidR="00094D39" w:rsidRDefault="00094D39" w:rsidP="00296C86">
      <w:pPr>
        <w:pStyle w:val="Odlomakzadnjaverzija"/>
      </w:pPr>
      <w:r w:rsidRPr="00094D39">
        <w:t>Aktivnosti veza</w:t>
      </w:r>
      <w:r w:rsidR="00F31174">
        <w:t>ne za</w:t>
      </w:r>
      <w:r w:rsidRPr="00094D39">
        <w:t xml:space="preserve"> Provedbeni program Op</w:t>
      </w:r>
      <w:r w:rsidR="00F31174">
        <w:t>ć</w:t>
      </w:r>
      <w:r w:rsidRPr="00094D39">
        <w:t xml:space="preserve">ine </w:t>
      </w:r>
      <w:r w:rsidR="00F31174">
        <w:t>Netretić</w:t>
      </w:r>
      <w:r w:rsidRPr="00094D39">
        <w:t xml:space="preserve"> za razdoblje 202</w:t>
      </w:r>
      <w:r w:rsidR="00140D2A">
        <w:t>1</w:t>
      </w:r>
      <w:r w:rsidRPr="00094D39">
        <w:t>.</w:t>
      </w:r>
      <w:r w:rsidR="00F31174">
        <w:t>-</w:t>
      </w:r>
      <w:r w:rsidRPr="00094D39">
        <w:t>2025. provodile</w:t>
      </w:r>
      <w:r w:rsidR="00F31174">
        <w:t xml:space="preserve"> </w:t>
      </w:r>
      <w:r w:rsidRPr="00094D39">
        <w:t>su se sukladno donesenim planovima.</w:t>
      </w:r>
    </w:p>
    <w:p w14:paraId="789B4F57" w14:textId="77777777" w:rsidR="00BB1959" w:rsidRPr="00094D39" w:rsidRDefault="00BB1959" w:rsidP="00296C86">
      <w:pPr>
        <w:pStyle w:val="Odlomakzadnjaverzija"/>
      </w:pPr>
    </w:p>
    <w:p w14:paraId="7C5F7600" w14:textId="6C412ED1" w:rsidR="00094D39" w:rsidRDefault="00094D39" w:rsidP="00296C86">
      <w:pPr>
        <w:pStyle w:val="Odlomakzadnjaverzija"/>
      </w:pPr>
      <w:r w:rsidRPr="00094D39">
        <w:t>Provedbenim programo</w:t>
      </w:r>
      <w:r w:rsidR="00F31174">
        <w:t xml:space="preserve">m </w:t>
      </w:r>
      <w:r w:rsidRPr="00094D39">
        <w:t>za</w:t>
      </w:r>
      <w:r w:rsidR="00F31174">
        <w:t xml:space="preserve"> </w:t>
      </w:r>
      <w:r w:rsidRPr="00094D39">
        <w:t>razdoblje 202</w:t>
      </w:r>
      <w:r w:rsidR="00140D2A">
        <w:t>1</w:t>
      </w:r>
      <w:r w:rsidRPr="00094D39">
        <w:t xml:space="preserve">. -2025. godine </w:t>
      </w:r>
      <w:r w:rsidR="00F31174">
        <w:t>Općina Netretić</w:t>
      </w:r>
      <w:r w:rsidRPr="00094D39">
        <w:t xml:space="preserve"> nastavlja daljnje</w:t>
      </w:r>
      <w:r w:rsidR="00F31174">
        <w:t xml:space="preserve"> procese razvoja koji </w:t>
      </w:r>
      <w:r w:rsidR="00F31174" w:rsidRPr="00F31174">
        <w:t>su u najvećem dijelu usmjeren</w:t>
      </w:r>
      <w:r w:rsidR="00F31174">
        <w:t>i</w:t>
      </w:r>
      <w:r w:rsidR="00F31174" w:rsidRPr="00F31174">
        <w:t xml:space="preserve"> na ostvarenje ciljeva koji se odnose na podizanje razine komunalnih usluga i standarda, stvaranje preduvjeta za jačanje gospodarske aktivnosti, zaštitu okoliša i povećanje energetske učinkovitosti građevina, te zaustavljanje procesa depopulacije i poticanje procesa demografskog oživljavanja područja Općine.</w:t>
      </w:r>
    </w:p>
    <w:p w14:paraId="6BEFEA5B" w14:textId="77777777" w:rsidR="00316C35" w:rsidRPr="00094D39" w:rsidRDefault="00316C35" w:rsidP="00F31174">
      <w:pPr>
        <w:ind w:firstLine="708"/>
        <w:jc w:val="both"/>
        <w:rPr>
          <w:rFonts w:asciiTheme="majorHAnsi" w:hAnsiTheme="majorHAnsi" w:cstheme="majorHAnsi"/>
        </w:rPr>
      </w:pPr>
    </w:p>
    <w:p w14:paraId="3E4B7E5A" w14:textId="713B12A4" w:rsidR="00890EDE" w:rsidRDefault="00890EDE" w:rsidP="004E5D65">
      <w:pPr>
        <w:rPr>
          <w:rFonts w:asciiTheme="majorHAnsi" w:hAnsiTheme="majorHAnsi" w:cstheme="majorHAnsi"/>
        </w:rPr>
      </w:pPr>
    </w:p>
    <w:p w14:paraId="02471684" w14:textId="7C378005" w:rsidR="00890EDE" w:rsidRDefault="00890EDE" w:rsidP="004E5D65">
      <w:pPr>
        <w:rPr>
          <w:rFonts w:asciiTheme="majorHAnsi" w:hAnsiTheme="majorHAnsi" w:cstheme="majorHAnsi"/>
        </w:rPr>
      </w:pPr>
    </w:p>
    <w:p w14:paraId="78373740" w14:textId="794F97B2" w:rsidR="00890EDE" w:rsidRDefault="00890EDE" w:rsidP="004E5D65">
      <w:pPr>
        <w:rPr>
          <w:rFonts w:asciiTheme="majorHAnsi" w:hAnsiTheme="majorHAnsi" w:cstheme="majorHAnsi"/>
        </w:rPr>
      </w:pPr>
    </w:p>
    <w:p w14:paraId="7D7B74D5" w14:textId="043E023F" w:rsidR="00890EDE" w:rsidRDefault="00890EDE" w:rsidP="004E5D65">
      <w:pPr>
        <w:rPr>
          <w:rFonts w:asciiTheme="majorHAnsi" w:hAnsiTheme="majorHAnsi" w:cstheme="majorHAnsi"/>
        </w:rPr>
      </w:pPr>
    </w:p>
    <w:p w14:paraId="59E8EFE5" w14:textId="77777777" w:rsidR="00890EDE" w:rsidRDefault="00890EDE" w:rsidP="004E5D65">
      <w:pPr>
        <w:rPr>
          <w:rFonts w:asciiTheme="majorHAnsi" w:hAnsiTheme="majorHAnsi" w:cstheme="majorHAnsi"/>
          <w:b/>
          <w:bCs/>
        </w:rPr>
      </w:pPr>
    </w:p>
    <w:p w14:paraId="7A25E958" w14:textId="77777777" w:rsidR="00AB58E7" w:rsidRDefault="00AB58E7" w:rsidP="004E5D65">
      <w:pPr>
        <w:rPr>
          <w:rFonts w:asciiTheme="majorHAnsi" w:hAnsiTheme="majorHAnsi" w:cstheme="majorHAnsi"/>
          <w:b/>
          <w:bCs/>
        </w:rPr>
      </w:pPr>
    </w:p>
    <w:p w14:paraId="0B6A3A0C" w14:textId="5FBD1344" w:rsidR="008B235B" w:rsidRPr="00292D01" w:rsidRDefault="00316C35" w:rsidP="00296C86">
      <w:pPr>
        <w:pStyle w:val="Podnaslovivelikaslova"/>
      </w:pPr>
      <w:r w:rsidRPr="00292D01">
        <w:lastRenderedPageBreak/>
        <w:t>IZVJEŠĆE O NAPRETKU U PROVEDBI MJERA</w:t>
      </w:r>
    </w:p>
    <w:p w14:paraId="5AE3666F" w14:textId="77777777" w:rsidR="00316C35" w:rsidRPr="008B235B" w:rsidRDefault="00316C35" w:rsidP="004E5D65">
      <w:pPr>
        <w:rPr>
          <w:rFonts w:asciiTheme="majorHAnsi" w:hAnsiTheme="majorHAnsi" w:cstheme="majorHAnsi"/>
          <w:b/>
          <w:bCs/>
        </w:rPr>
      </w:pPr>
    </w:p>
    <w:p w14:paraId="2CDAF110" w14:textId="7398FFA0" w:rsidR="00EA3B83" w:rsidRDefault="00EA3B83" w:rsidP="004E5D65">
      <w:pPr>
        <w:rPr>
          <w:rFonts w:asciiTheme="majorHAnsi" w:hAnsiTheme="majorHAnsi" w:cstheme="majorHAnsi"/>
          <w:b/>
          <w:bCs/>
        </w:rPr>
      </w:pPr>
    </w:p>
    <w:p w14:paraId="4F939ADB" w14:textId="7448FE87" w:rsidR="00316C35" w:rsidRDefault="00316C35" w:rsidP="00296C86">
      <w:pPr>
        <w:pStyle w:val="Odlomakzadnjaverzija"/>
      </w:pPr>
      <w:r w:rsidRPr="00316C35">
        <w:t xml:space="preserve">U Provedbenom programu je predviđeno devet </w:t>
      </w:r>
      <w:r w:rsidR="00D568B4">
        <w:t xml:space="preserve">razvojnih </w:t>
      </w:r>
      <w:r w:rsidRPr="00316C35">
        <w:t>mjera</w:t>
      </w:r>
      <w:r w:rsidR="00D568B4">
        <w:t xml:space="preserve"> od čega je u</w:t>
      </w:r>
      <w:r>
        <w:t xml:space="preserve"> izvještajnom</w:t>
      </w:r>
      <w:r w:rsidR="00D568B4">
        <w:t xml:space="preserve"> </w:t>
      </w:r>
      <w:r>
        <w:t>razdoblju</w:t>
      </w:r>
      <w:r w:rsidR="004063E5">
        <w:t xml:space="preserve"> u potpunosti</w:t>
      </w:r>
      <w:r>
        <w:t xml:space="preserve"> provedena  jedna mjera</w:t>
      </w:r>
      <w:r w:rsidR="00D568B4">
        <w:t>,</w:t>
      </w:r>
      <w:r>
        <w:t xml:space="preserve"> dok je provođenje ostalih osam još U TIJEKU.</w:t>
      </w:r>
    </w:p>
    <w:p w14:paraId="128297D9" w14:textId="2F596A2B" w:rsidR="00316C35" w:rsidRDefault="00316C35" w:rsidP="00316C35">
      <w:pPr>
        <w:rPr>
          <w:rFonts w:asciiTheme="majorHAnsi" w:hAnsiTheme="majorHAnsi" w:cstheme="majorHAnsi"/>
        </w:rPr>
      </w:pPr>
    </w:p>
    <w:p w14:paraId="59578EB2" w14:textId="77777777" w:rsidR="00F41661" w:rsidRDefault="00F41661" w:rsidP="00296C86">
      <w:pPr>
        <w:pStyle w:val="Podnaslovimalaslova"/>
      </w:pPr>
    </w:p>
    <w:p w14:paraId="1A3A7575" w14:textId="1EB2ACD6" w:rsidR="00E4307D" w:rsidRPr="004063E5" w:rsidRDefault="007B718D" w:rsidP="00296C86">
      <w:pPr>
        <w:pStyle w:val="Podnaslovimalaslova"/>
      </w:pPr>
      <w:r>
        <w:t xml:space="preserve">Mjera 1. </w:t>
      </w:r>
      <w:r w:rsidR="00E4307D" w:rsidRPr="004063E5">
        <w:t>Lokalna uprava i administracija</w:t>
      </w:r>
    </w:p>
    <w:p w14:paraId="6F7AF1A2" w14:textId="5A94B7E1" w:rsidR="00D568B4" w:rsidRDefault="00D568B4" w:rsidP="00D568B4">
      <w:pPr>
        <w:pStyle w:val="ListParagraph"/>
        <w:ind w:left="1080"/>
        <w:rPr>
          <w:rFonts w:asciiTheme="majorHAnsi" w:hAnsiTheme="majorHAnsi" w:cstheme="majorHAnsi"/>
        </w:rPr>
      </w:pPr>
    </w:p>
    <w:p w14:paraId="11F27D8F" w14:textId="0BB83FBF" w:rsidR="004063E5" w:rsidRPr="00BB1959" w:rsidRDefault="00EA25EF" w:rsidP="00296C86">
      <w:pPr>
        <w:pStyle w:val="Odlomakzadnjaverzija"/>
      </w:pPr>
      <w:r w:rsidRPr="00BB1959">
        <w:t>Ključne aktivnosti ostvarenja mjere</w:t>
      </w:r>
      <w:r w:rsidR="00D568B4" w:rsidRPr="00BB1959">
        <w:t xml:space="preserve">: </w:t>
      </w:r>
    </w:p>
    <w:p w14:paraId="31670F01" w14:textId="73B76FF0" w:rsidR="00D568B4" w:rsidRDefault="00EA25EF" w:rsidP="00296C86">
      <w:pPr>
        <w:pStyle w:val="Nabrajanjacrtice"/>
      </w:pPr>
      <w:r>
        <w:t>r</w:t>
      </w:r>
      <w:r w:rsidR="00D568B4">
        <w:t>edovn</w:t>
      </w:r>
      <w:r>
        <w:t>a</w:t>
      </w:r>
      <w:r w:rsidR="00D568B4">
        <w:t xml:space="preserve"> djelatnost Općinskog vijeća i Jedinstvenog upravnog odjela</w:t>
      </w:r>
    </w:p>
    <w:p w14:paraId="183760FF" w14:textId="663C1BCB" w:rsidR="00D568B4" w:rsidRDefault="00EA25EF" w:rsidP="00296C86">
      <w:pPr>
        <w:pStyle w:val="Nabrajanjacrtice"/>
      </w:pPr>
      <w:r>
        <w:t>m</w:t>
      </w:r>
      <w:r w:rsidR="00D568B4">
        <w:t>aterijaln</w:t>
      </w:r>
      <w:r>
        <w:t>i</w:t>
      </w:r>
      <w:r w:rsidR="00D568B4">
        <w:t xml:space="preserve"> i ostal</w:t>
      </w:r>
      <w:r>
        <w:t>i</w:t>
      </w:r>
      <w:r w:rsidR="00D568B4">
        <w:t xml:space="preserve"> rashod</w:t>
      </w:r>
      <w:r>
        <w:t>i</w:t>
      </w:r>
      <w:r w:rsidR="00D568B4">
        <w:t xml:space="preserve"> vezan</w:t>
      </w:r>
      <w:r>
        <w:t>i</w:t>
      </w:r>
      <w:r w:rsidR="00D568B4">
        <w:t xml:space="preserve"> za rad upravni</w:t>
      </w:r>
      <w:r w:rsidR="004063E5">
        <w:t>h</w:t>
      </w:r>
      <w:r w:rsidR="00D568B4">
        <w:t xml:space="preserve"> tijela i administracije</w:t>
      </w:r>
    </w:p>
    <w:p w14:paraId="1ED9F24A" w14:textId="3150F023" w:rsidR="00D568B4" w:rsidRDefault="00EA25EF" w:rsidP="00296C86">
      <w:pPr>
        <w:pStyle w:val="Nabrajanjacrtice"/>
      </w:pPr>
      <w:r>
        <w:t>j</w:t>
      </w:r>
      <w:r w:rsidR="00296C86">
        <w:t>ačanje kompetencija i unapr</w:t>
      </w:r>
      <w:r w:rsidR="00D568B4">
        <w:t xml:space="preserve">jeđenje </w:t>
      </w:r>
      <w:r w:rsidR="00296C86">
        <w:t>sustava lokalne</w:t>
      </w:r>
      <w:r w:rsidR="00D568B4">
        <w:t xml:space="preserve"> samouprave</w:t>
      </w:r>
    </w:p>
    <w:p w14:paraId="165F1F76" w14:textId="48BE6A73" w:rsidR="00D568B4" w:rsidRDefault="00D568B4" w:rsidP="00D568B4">
      <w:pPr>
        <w:pStyle w:val="ListParagraph"/>
        <w:ind w:left="1080"/>
        <w:rPr>
          <w:rFonts w:asciiTheme="majorHAnsi" w:hAnsiTheme="majorHAnsi" w:cstheme="majorHAnsi"/>
        </w:rPr>
      </w:pPr>
    </w:p>
    <w:p w14:paraId="624614B5" w14:textId="10C8AE05" w:rsidR="00E4307D" w:rsidRPr="004063E5" w:rsidRDefault="00D568B4" w:rsidP="00296C86">
      <w:pPr>
        <w:pStyle w:val="Odlomakzadnjaverzija"/>
      </w:pPr>
      <w:r>
        <w:t xml:space="preserve">U ovom izvještajnom razdoblju od navedenih tri aktivnosti </w:t>
      </w:r>
      <w:r w:rsidR="00944A0D">
        <w:t>jedna</w:t>
      </w:r>
      <w:r>
        <w:t xml:space="preserve"> </w:t>
      </w:r>
      <w:r w:rsidR="00944A0D">
        <w:t>je već</w:t>
      </w:r>
      <w:r w:rsidR="004063E5">
        <w:t xml:space="preserve"> u</w:t>
      </w:r>
      <w:r w:rsidR="00296C86">
        <w:t xml:space="preserve"> </w:t>
      </w:r>
      <w:r w:rsidR="004063E5" w:rsidRPr="004063E5">
        <w:t xml:space="preserve">potpunosti </w:t>
      </w:r>
      <w:r w:rsidRPr="004063E5">
        <w:t>realiziran</w:t>
      </w:r>
      <w:r w:rsidR="00944A0D" w:rsidRPr="004063E5">
        <w:t>a</w:t>
      </w:r>
      <w:r w:rsidR="00A90809" w:rsidRPr="004063E5">
        <w:t xml:space="preserve">, </w:t>
      </w:r>
      <w:r w:rsidR="00EE00DB" w:rsidRPr="004063E5">
        <w:t xml:space="preserve">dok se realizacija ostalih </w:t>
      </w:r>
      <w:r w:rsidR="004063E5">
        <w:t xml:space="preserve">dviju </w:t>
      </w:r>
      <w:r w:rsidR="00EE00DB" w:rsidRPr="004063E5">
        <w:t>odvija predviđenom dinamikom</w:t>
      </w:r>
      <w:r w:rsidR="008C168E" w:rsidRPr="004063E5">
        <w:t>.</w:t>
      </w:r>
    </w:p>
    <w:p w14:paraId="67D97779" w14:textId="7DC8BE6B" w:rsidR="008C168E" w:rsidRDefault="008C168E" w:rsidP="00296C86">
      <w:pPr>
        <w:pStyle w:val="Odlomakzadnjaverzija"/>
      </w:pPr>
      <w:r>
        <w:t>Ukupan iznos utrošenih proračunskih sredstava</w:t>
      </w:r>
      <w:r w:rsidR="004063E5">
        <w:t xml:space="preserve"> u ovom izvještajnom razdoblju </w:t>
      </w:r>
      <w:r>
        <w:t>za ovu mjeru iznos</w:t>
      </w:r>
      <w:r w:rsidR="004063E5">
        <w:t>i 676.596,96 kuna.</w:t>
      </w:r>
    </w:p>
    <w:p w14:paraId="1E0FE8C1" w14:textId="6360E33E" w:rsidR="004063E5" w:rsidRDefault="004063E5" w:rsidP="004063E5">
      <w:pPr>
        <w:jc w:val="both"/>
        <w:rPr>
          <w:rFonts w:asciiTheme="majorHAnsi" w:hAnsiTheme="majorHAnsi" w:cstheme="majorHAnsi"/>
        </w:rPr>
      </w:pPr>
    </w:p>
    <w:p w14:paraId="7FBEE4AC" w14:textId="77777777" w:rsidR="00F41661" w:rsidRDefault="00F41661" w:rsidP="00296C86">
      <w:pPr>
        <w:pStyle w:val="Podnaslovimalaslova"/>
      </w:pPr>
    </w:p>
    <w:p w14:paraId="16FAA508" w14:textId="781524EA" w:rsidR="004063E5" w:rsidRDefault="007B718D" w:rsidP="00296C86">
      <w:pPr>
        <w:pStyle w:val="Podnaslovimalaslova"/>
      </w:pPr>
      <w:r>
        <w:t xml:space="preserve">Mjera 2. </w:t>
      </w:r>
      <w:r w:rsidR="002C661D">
        <w:t>Gospodarski razvoj</w:t>
      </w:r>
    </w:p>
    <w:p w14:paraId="370B9792" w14:textId="77777777" w:rsidR="007B718D" w:rsidRDefault="007B718D" w:rsidP="007B718D">
      <w:pPr>
        <w:jc w:val="both"/>
        <w:rPr>
          <w:rFonts w:asciiTheme="majorHAnsi" w:hAnsiTheme="majorHAnsi" w:cstheme="majorHAnsi"/>
          <w:b/>
          <w:bCs/>
        </w:rPr>
      </w:pPr>
    </w:p>
    <w:p w14:paraId="12F97FAF" w14:textId="7CD4503D" w:rsidR="007B718D" w:rsidRDefault="007B718D" w:rsidP="00296C86">
      <w:pPr>
        <w:pStyle w:val="Odlomakzadnjaverzija"/>
      </w:pPr>
      <w:bookmarkStart w:id="0" w:name="_Hlk110230401"/>
      <w:r w:rsidRPr="007B718D">
        <w:t>Mjera se ostvaruje u okviru planiranih aktivnosti</w:t>
      </w:r>
      <w:bookmarkEnd w:id="0"/>
      <w:r w:rsidRPr="007B718D">
        <w:t>.</w:t>
      </w:r>
    </w:p>
    <w:p w14:paraId="787A1D31" w14:textId="77777777" w:rsidR="00F41661" w:rsidRDefault="00F41661" w:rsidP="00296C86">
      <w:pPr>
        <w:pStyle w:val="Odlomakzadnjaverzija"/>
      </w:pPr>
    </w:p>
    <w:p w14:paraId="08A41141" w14:textId="41CB7BC4" w:rsidR="007B718D" w:rsidRPr="007B718D" w:rsidRDefault="007B718D" w:rsidP="00296C86">
      <w:pPr>
        <w:pStyle w:val="Odlomakzadnjaverzija"/>
      </w:pPr>
      <w:r w:rsidRPr="007B718D">
        <w:t>Ključn</w:t>
      </w:r>
      <w:r>
        <w:t>a</w:t>
      </w:r>
      <w:r w:rsidRPr="007B718D">
        <w:t xml:space="preserve"> </w:t>
      </w:r>
      <w:r w:rsidR="00A747E7">
        <w:t>aktivnost</w:t>
      </w:r>
      <w:r w:rsidRPr="007B718D">
        <w:t xml:space="preserve"> ostvarenja mjere:</w:t>
      </w:r>
    </w:p>
    <w:p w14:paraId="5494EE4A" w14:textId="30964EF6" w:rsidR="007B718D" w:rsidRPr="006E60D7" w:rsidRDefault="006E60D7" w:rsidP="00296C86">
      <w:pPr>
        <w:pStyle w:val="Nabrajanjacrtice"/>
      </w:pPr>
      <w:r>
        <w:t>p</w:t>
      </w:r>
      <w:r w:rsidR="007B718D" w:rsidRPr="006E60D7">
        <w:t xml:space="preserve">oticanje </w:t>
      </w:r>
      <w:r w:rsidR="00A747E7" w:rsidRPr="006E60D7">
        <w:t>održivog razvoja poljopriv</w:t>
      </w:r>
      <w:r w:rsidR="002B0FF6">
        <w:t>r</w:t>
      </w:r>
      <w:r w:rsidR="00A747E7" w:rsidRPr="006E60D7">
        <w:t>ede</w:t>
      </w:r>
    </w:p>
    <w:p w14:paraId="3077A92F" w14:textId="79A24976" w:rsidR="00F567AE" w:rsidRDefault="00F567AE" w:rsidP="007B718D">
      <w:pPr>
        <w:ind w:firstLine="708"/>
        <w:jc w:val="both"/>
        <w:rPr>
          <w:rFonts w:asciiTheme="majorHAnsi" w:hAnsiTheme="majorHAnsi" w:cstheme="majorHAnsi"/>
        </w:rPr>
      </w:pPr>
    </w:p>
    <w:p w14:paraId="61E92874" w14:textId="6DBC3C92" w:rsidR="00F567AE" w:rsidRDefault="00F567AE" w:rsidP="00296C86">
      <w:pPr>
        <w:pStyle w:val="Odlomakzadnjaverzija"/>
      </w:pPr>
      <w:r>
        <w:t>Ukupan iznos utrošenih proračunskih sredstava u ovom izvještajnom razdoblju za ovu mjeru iznosi 375,00 kuna.</w:t>
      </w:r>
    </w:p>
    <w:p w14:paraId="696CB123" w14:textId="09D46E8D" w:rsidR="00F567AE" w:rsidRDefault="00F567AE" w:rsidP="007B718D">
      <w:pPr>
        <w:ind w:firstLine="708"/>
        <w:jc w:val="both"/>
        <w:rPr>
          <w:rFonts w:asciiTheme="majorHAnsi" w:hAnsiTheme="majorHAnsi" w:cstheme="majorHAnsi"/>
        </w:rPr>
      </w:pPr>
    </w:p>
    <w:p w14:paraId="0F0A3861" w14:textId="77777777" w:rsidR="00F41661" w:rsidRDefault="00F41661" w:rsidP="00296C86">
      <w:pPr>
        <w:pStyle w:val="Podnaslovimalaslova"/>
      </w:pPr>
    </w:p>
    <w:p w14:paraId="35A1BABD" w14:textId="5FD967F2" w:rsidR="00F567AE" w:rsidRDefault="00F567AE" w:rsidP="00296C86">
      <w:pPr>
        <w:pStyle w:val="Podnaslovimalaslova"/>
      </w:pPr>
      <w:r w:rsidRPr="00F567AE">
        <w:t>Mjera 3. Kultura, tjelesna kultura i sport</w:t>
      </w:r>
    </w:p>
    <w:p w14:paraId="437A416F" w14:textId="442D1F02" w:rsidR="00A747E7" w:rsidRDefault="00A747E7" w:rsidP="007B718D">
      <w:pPr>
        <w:ind w:firstLine="708"/>
        <w:jc w:val="both"/>
        <w:rPr>
          <w:rFonts w:asciiTheme="majorHAnsi" w:hAnsiTheme="majorHAnsi" w:cstheme="majorHAnsi"/>
          <w:b/>
          <w:bCs/>
        </w:rPr>
      </w:pPr>
    </w:p>
    <w:p w14:paraId="120B67D8" w14:textId="1234DC76" w:rsidR="00A747E7" w:rsidRDefault="00A747E7" w:rsidP="00296C86">
      <w:pPr>
        <w:pStyle w:val="Odlomakzadnjaverzija"/>
      </w:pPr>
      <w:r w:rsidRPr="00A747E7">
        <w:t>Mjera se ostvaruje u okviru planiranih aktivnosti</w:t>
      </w:r>
      <w:r>
        <w:t>.</w:t>
      </w:r>
    </w:p>
    <w:p w14:paraId="10FA4C8C" w14:textId="6D575ABE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B411A97" w14:textId="367237F6" w:rsidR="00A747E7" w:rsidRDefault="00A747E7" w:rsidP="00296C86">
      <w:pPr>
        <w:pStyle w:val="Odlomakzadnjaverzija"/>
      </w:pPr>
      <w:r>
        <w:t>Ključne aktivnosti ostv</w:t>
      </w:r>
      <w:r w:rsidR="00EA25EF">
        <w:t>a</w:t>
      </w:r>
      <w:r>
        <w:t>renja mjere:</w:t>
      </w:r>
    </w:p>
    <w:p w14:paraId="66DDD636" w14:textId="32B00922" w:rsidR="00A747E7" w:rsidRPr="006E60D7" w:rsidRDefault="00A747E7" w:rsidP="00296C86">
      <w:pPr>
        <w:pStyle w:val="Nabrajanjacrtice"/>
      </w:pPr>
      <w:r w:rsidRPr="006E60D7">
        <w:t>kultura i kulturne manifestacije</w:t>
      </w:r>
    </w:p>
    <w:p w14:paraId="319425C8" w14:textId="422C8C44" w:rsidR="00A747E7" w:rsidRPr="006E60D7" w:rsidRDefault="00A747E7" w:rsidP="00296C86">
      <w:pPr>
        <w:pStyle w:val="Nabrajanjacrtice"/>
      </w:pPr>
      <w:r w:rsidRPr="006E60D7">
        <w:t>donacije u sportu</w:t>
      </w:r>
    </w:p>
    <w:p w14:paraId="054AA36E" w14:textId="75C4C170" w:rsidR="00A747E7" w:rsidRPr="006E60D7" w:rsidRDefault="00A747E7" w:rsidP="00296C86">
      <w:pPr>
        <w:pStyle w:val="Nabrajanjacrtice"/>
      </w:pPr>
      <w:r w:rsidRPr="006E60D7">
        <w:t>donacije organizacijama civilnog društva</w:t>
      </w:r>
    </w:p>
    <w:p w14:paraId="68281F85" w14:textId="03E99EF2" w:rsidR="00A747E7" w:rsidRPr="006E60D7" w:rsidRDefault="00FB5AC4" w:rsidP="00296C86">
      <w:pPr>
        <w:pStyle w:val="Nabrajanjacrtice"/>
      </w:pPr>
      <w:r w:rsidRPr="006E60D7">
        <w:t>izgradnja športsko rekreacijskog centra „Dobra“</w:t>
      </w:r>
    </w:p>
    <w:p w14:paraId="2AB1D1C6" w14:textId="02C966EF" w:rsidR="00FB5AC4" w:rsidRDefault="00FB5AC4" w:rsidP="007B718D">
      <w:pPr>
        <w:ind w:firstLine="708"/>
        <w:jc w:val="both"/>
        <w:rPr>
          <w:rFonts w:asciiTheme="majorHAnsi" w:hAnsiTheme="majorHAnsi" w:cstheme="majorHAnsi"/>
        </w:rPr>
      </w:pPr>
    </w:p>
    <w:p w14:paraId="5B9F59DD" w14:textId="2494B896" w:rsidR="002B0FF6" w:rsidRDefault="00FB5AC4" w:rsidP="00296C86">
      <w:pPr>
        <w:pStyle w:val="Odlomakzadnjaverzija"/>
      </w:pPr>
      <w:r>
        <w:t>Očuvanje bogate kulturne baštine je osnovna pretpostavka razvoja turizma i upotpunjivanja postojeće turističke ponude.</w:t>
      </w:r>
      <w:r w:rsidR="00F41661">
        <w:t xml:space="preserve"> </w:t>
      </w:r>
      <w:r>
        <w:t xml:space="preserve">Turizam sve više zauzima svoje zasluženo mjesto na </w:t>
      </w:r>
      <w:r w:rsidR="00F41661">
        <w:t>području Općine Net</w:t>
      </w:r>
      <w:r>
        <w:t>retić, te upravo provođenjem ove mjere se osigurava njegov daljn</w:t>
      </w:r>
      <w:r w:rsidR="00F41661">
        <w:t>j</w:t>
      </w:r>
      <w:r>
        <w:t>i rast i razvoj.</w:t>
      </w:r>
      <w:r w:rsidR="002B0FF6">
        <w:t xml:space="preserve"> </w:t>
      </w:r>
    </w:p>
    <w:p w14:paraId="2B5A87F9" w14:textId="646899F7" w:rsidR="002B0FF6" w:rsidRDefault="002B0FF6" w:rsidP="00296C86">
      <w:pPr>
        <w:pStyle w:val="Odlomakzadnjaverzija"/>
      </w:pPr>
      <w:r>
        <w:t xml:space="preserve">U ovom izvještajnom razdoblju proveden je natječaj </w:t>
      </w:r>
      <w:r w:rsidRPr="002B0FF6">
        <w:t>za dodjelu financijskih potpora za programe/projekte udruga od interesa za Općinu Netretić u 2022. godini</w:t>
      </w:r>
      <w:r>
        <w:t xml:space="preserve">, te je u okviru istoga raspodijeljeno </w:t>
      </w:r>
      <w:r w:rsidRPr="002B0FF6">
        <w:t>100.000,00 kuna od čega</w:t>
      </w:r>
      <w:r>
        <w:t>:</w:t>
      </w:r>
    </w:p>
    <w:p w14:paraId="01B88309" w14:textId="76015247" w:rsidR="002B0FF6" w:rsidRPr="002B0FF6" w:rsidRDefault="002B0FF6" w:rsidP="00296C86">
      <w:pPr>
        <w:pStyle w:val="Nabrajanjacrtice"/>
      </w:pPr>
      <w:r w:rsidRPr="002B0FF6">
        <w:lastRenderedPageBreak/>
        <w:t>50.000,00 kuna za financiranje programa/projekata udruga iz područja kulture i to za njegovanje povijesne baštine, pjevanja, plesa, slikarstva, izrade raznih rukotvorina i dr.</w:t>
      </w:r>
    </w:p>
    <w:p w14:paraId="356528BB" w14:textId="5F0F0852" w:rsidR="002B0FF6" w:rsidRPr="002B0FF6" w:rsidRDefault="002B0FF6" w:rsidP="00296C86">
      <w:pPr>
        <w:pStyle w:val="Nabrajanjacrtice"/>
      </w:pPr>
      <w:r w:rsidRPr="002B0FF6">
        <w:t xml:space="preserve">45.000,00 kuna za financiranje programa/projekata udruga iz područja sporta i to nogometa, rukometa, odbojke, borilačkih vještina, gimnastike, šaha i dr. </w:t>
      </w:r>
    </w:p>
    <w:p w14:paraId="0CF9215A" w14:textId="5EBF10A6" w:rsidR="00FB5AC4" w:rsidRDefault="002B0FF6" w:rsidP="00296C86">
      <w:pPr>
        <w:pStyle w:val="Nabrajanjacrtice"/>
      </w:pPr>
      <w:r w:rsidRPr="002B0FF6">
        <w:t>5.000,00 kuna za financiranje programa/projekta udruga – ostalo i to briga za oboljele, za djecu i mlade te osobe treće životne dobi, za razvoj turizma, zaštite okoliša, poljoprivrede, poduzetništva i dr.</w:t>
      </w:r>
    </w:p>
    <w:p w14:paraId="1DD1C6C9" w14:textId="77777777" w:rsidR="002B0FF6" w:rsidRDefault="002B0FF6" w:rsidP="002B0FF6">
      <w:pPr>
        <w:ind w:firstLine="708"/>
        <w:jc w:val="both"/>
        <w:rPr>
          <w:rFonts w:asciiTheme="majorHAnsi" w:hAnsiTheme="majorHAnsi" w:cstheme="majorHAnsi"/>
        </w:rPr>
      </w:pPr>
    </w:p>
    <w:p w14:paraId="29348E66" w14:textId="0754BFA1" w:rsidR="00FB5AC4" w:rsidRDefault="00FB5AC4" w:rsidP="00296C86">
      <w:pPr>
        <w:pStyle w:val="Odlomakzadnjaverzija"/>
      </w:pPr>
      <w:r w:rsidRPr="00FB5AC4">
        <w:t xml:space="preserve">Ukupan iznos utrošenih proračunskih sredstava u ovom izvještajnom razdoblju za ovu mjeru iznosi 178.509,20 </w:t>
      </w:r>
      <w:r>
        <w:t>kuna.</w:t>
      </w:r>
      <w:r w:rsidRPr="00FB5AC4">
        <w:t xml:space="preserve"> </w:t>
      </w:r>
    </w:p>
    <w:p w14:paraId="5948268E" w14:textId="3FFBEFBA" w:rsidR="00EA25EF" w:rsidRDefault="00EA25EF" w:rsidP="00FB5AC4">
      <w:pPr>
        <w:ind w:firstLine="708"/>
        <w:rPr>
          <w:rFonts w:asciiTheme="majorHAnsi" w:hAnsiTheme="majorHAnsi" w:cstheme="majorHAnsi"/>
        </w:rPr>
      </w:pPr>
    </w:p>
    <w:p w14:paraId="1621A26E" w14:textId="77777777" w:rsidR="00F41661" w:rsidRDefault="00F41661" w:rsidP="00FB5AC4">
      <w:pPr>
        <w:ind w:firstLine="708"/>
        <w:rPr>
          <w:rFonts w:asciiTheme="majorHAnsi" w:hAnsiTheme="majorHAnsi" w:cstheme="majorHAnsi"/>
        </w:rPr>
      </w:pPr>
    </w:p>
    <w:p w14:paraId="3F2879C1" w14:textId="61FDC66E" w:rsidR="00EA25EF" w:rsidRPr="00EA25EF" w:rsidRDefault="00EA25EF" w:rsidP="00296C86">
      <w:pPr>
        <w:pStyle w:val="Podnaslovimalaslova"/>
      </w:pPr>
      <w:r w:rsidRPr="00EA25EF">
        <w:t>Mjera 4. Protupožarna i civilna zaštita</w:t>
      </w:r>
    </w:p>
    <w:p w14:paraId="6047B273" w14:textId="77777777" w:rsidR="00FB5AC4" w:rsidRPr="00FB5AC4" w:rsidRDefault="00FB5AC4" w:rsidP="00FB5AC4">
      <w:pPr>
        <w:ind w:firstLine="708"/>
        <w:rPr>
          <w:rFonts w:asciiTheme="majorHAnsi" w:hAnsiTheme="majorHAnsi" w:cstheme="majorHAnsi"/>
        </w:rPr>
      </w:pPr>
    </w:p>
    <w:p w14:paraId="3995C5FC" w14:textId="52B8B05D" w:rsidR="00FB5AC4" w:rsidRPr="00FB5AC4" w:rsidRDefault="00EA25EF" w:rsidP="00296C86">
      <w:pPr>
        <w:pStyle w:val="Odlomakzadnjaverzija"/>
      </w:pPr>
      <w:r w:rsidRPr="00EA25EF">
        <w:t>Mjera se ostvaruje u okviru planiranih aktivnosti.</w:t>
      </w:r>
    </w:p>
    <w:p w14:paraId="33D53934" w14:textId="6628FDC5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D9C5BF6" w14:textId="365C5B28" w:rsidR="00EA25EF" w:rsidRDefault="00EA25EF" w:rsidP="00296C86">
      <w:pPr>
        <w:pStyle w:val="Odlomakzadnjaverzija"/>
      </w:pPr>
      <w:r>
        <w:t>Ključne aktivnosti ostvarenja mjere:</w:t>
      </w:r>
    </w:p>
    <w:p w14:paraId="1021E3ED" w14:textId="62EE887E" w:rsidR="00EA25EF" w:rsidRPr="00925DD5" w:rsidRDefault="006538DD" w:rsidP="00296C86">
      <w:pPr>
        <w:pStyle w:val="Nabrajanjacrtice"/>
      </w:pPr>
      <w:r w:rsidRPr="00925DD5">
        <w:t>protupožarna zaštita</w:t>
      </w:r>
    </w:p>
    <w:p w14:paraId="615FE175" w14:textId="6FAA3B54" w:rsidR="006538DD" w:rsidRDefault="006538DD" w:rsidP="00296C86">
      <w:pPr>
        <w:pStyle w:val="Nabrajanjacrtice"/>
      </w:pPr>
      <w:r>
        <w:t>financiranje rada službi spašavanja</w:t>
      </w:r>
    </w:p>
    <w:p w14:paraId="2D6C35EA" w14:textId="70B2F1EF" w:rsidR="006538DD" w:rsidRDefault="006538DD" w:rsidP="00296C86">
      <w:pPr>
        <w:pStyle w:val="Nabrajanjacrtice"/>
      </w:pPr>
      <w:r>
        <w:t>vježba civilne zaštite</w:t>
      </w:r>
    </w:p>
    <w:p w14:paraId="5AFE683B" w14:textId="6CF18FE6" w:rsidR="006538DD" w:rsidRDefault="006538DD" w:rsidP="007B718D">
      <w:pPr>
        <w:ind w:firstLine="708"/>
        <w:jc w:val="both"/>
        <w:rPr>
          <w:rFonts w:asciiTheme="majorHAnsi" w:hAnsiTheme="majorHAnsi" w:cstheme="majorHAnsi"/>
        </w:rPr>
      </w:pPr>
    </w:p>
    <w:p w14:paraId="0A2A5D0C" w14:textId="7C4E291A" w:rsidR="006538DD" w:rsidRDefault="006538DD" w:rsidP="00296C86">
      <w:pPr>
        <w:pStyle w:val="Odlomakzadnjaverzija"/>
      </w:pPr>
      <w:r>
        <w:t>Obzirom na temeljne zadaće i važnost sustava protupožarne i civilne zaštite ovom mjerom se predviđa daljnje ulaganje u navedeni sustav zaštite koji mora dosegnuti visoki nivo opremljenosti kako bi bilo osigurano promptno i adekvatno djelovanje u slučaju ugroza.</w:t>
      </w:r>
    </w:p>
    <w:p w14:paraId="27C3FDFE" w14:textId="088EFD96" w:rsidR="00A747E7" w:rsidRDefault="006538DD" w:rsidP="00296C86">
      <w:pPr>
        <w:pStyle w:val="Odlomakzadnjaverzija"/>
      </w:pPr>
      <w:r w:rsidRPr="006538DD">
        <w:t>Ukupan iznos utrošenih proračunskih sredstava u ovom izvještajnom razdoblju za ovu mjeru iznosi</w:t>
      </w:r>
      <w:r>
        <w:t xml:space="preserve"> </w:t>
      </w:r>
      <w:r w:rsidR="00C37098">
        <w:t>71.250,00 kuna.</w:t>
      </w:r>
    </w:p>
    <w:p w14:paraId="6BB903B0" w14:textId="33CF5965" w:rsidR="00C37098" w:rsidRDefault="00C37098" w:rsidP="00D66191">
      <w:pPr>
        <w:jc w:val="both"/>
        <w:rPr>
          <w:rFonts w:asciiTheme="majorHAnsi" w:hAnsiTheme="majorHAnsi" w:cstheme="majorHAnsi"/>
        </w:rPr>
      </w:pPr>
    </w:p>
    <w:p w14:paraId="23610A7D" w14:textId="77777777" w:rsidR="00F41661" w:rsidRDefault="00F41661" w:rsidP="00D66191">
      <w:pPr>
        <w:jc w:val="both"/>
        <w:rPr>
          <w:rFonts w:asciiTheme="majorHAnsi" w:hAnsiTheme="majorHAnsi" w:cstheme="majorHAnsi"/>
        </w:rPr>
      </w:pPr>
    </w:p>
    <w:p w14:paraId="34A5453E" w14:textId="57E51E5B" w:rsidR="00C37098" w:rsidRPr="00C37098" w:rsidRDefault="00C37098" w:rsidP="00296C86">
      <w:pPr>
        <w:pStyle w:val="Podnaslovimalaslova"/>
      </w:pPr>
      <w:r w:rsidRPr="00C37098">
        <w:t>Mjera 5. Briga o djeci</w:t>
      </w:r>
    </w:p>
    <w:p w14:paraId="4A679DD7" w14:textId="45A6ABC6" w:rsidR="00C37098" w:rsidRDefault="00C37098" w:rsidP="007B718D">
      <w:pPr>
        <w:ind w:firstLine="708"/>
        <w:jc w:val="both"/>
        <w:rPr>
          <w:rFonts w:asciiTheme="majorHAnsi" w:hAnsiTheme="majorHAnsi" w:cstheme="majorHAnsi"/>
        </w:rPr>
      </w:pPr>
    </w:p>
    <w:p w14:paraId="2618B0D6" w14:textId="24195D53" w:rsidR="00C37098" w:rsidRDefault="00C37098" w:rsidP="00296C86">
      <w:pPr>
        <w:pStyle w:val="Odlomakzadnjaverzija"/>
      </w:pPr>
      <w:r w:rsidRPr="00C37098">
        <w:t>Mjera</w:t>
      </w:r>
      <w:r w:rsidR="00154A9E">
        <w:t xml:space="preserve"> je provedena</w:t>
      </w:r>
      <w:r w:rsidR="00906336">
        <w:t>.</w:t>
      </w:r>
    </w:p>
    <w:p w14:paraId="1E74D0A4" w14:textId="77777777" w:rsidR="00906336" w:rsidRDefault="00906336" w:rsidP="00296C86">
      <w:pPr>
        <w:pStyle w:val="Odlomakzadnjaverzija"/>
      </w:pPr>
    </w:p>
    <w:p w14:paraId="36EF57E2" w14:textId="0274DF86" w:rsidR="00C37098" w:rsidRDefault="00906336" w:rsidP="00296C86">
      <w:pPr>
        <w:pStyle w:val="Odlomakzadnjaverzija"/>
      </w:pPr>
      <w:r w:rsidRPr="00906336">
        <w:t>Ključne aktivnosti ostvarenja mjere:</w:t>
      </w:r>
    </w:p>
    <w:p w14:paraId="07B1DCCB" w14:textId="19AACEE4" w:rsidR="00906336" w:rsidRDefault="006E60D7" w:rsidP="00296C86">
      <w:pPr>
        <w:pStyle w:val="Nabrajanjacrtice"/>
      </w:pPr>
      <w:r>
        <w:t>provedba predškolskog odgoja</w:t>
      </w:r>
    </w:p>
    <w:p w14:paraId="4ED7F1D1" w14:textId="68C568BB" w:rsidR="006E60D7" w:rsidRDefault="006E60D7" w:rsidP="00296C86">
      <w:pPr>
        <w:pStyle w:val="Nabrajanjacrtice"/>
      </w:pPr>
      <w:r>
        <w:t>izgradnja dječjeg vrtića</w:t>
      </w:r>
    </w:p>
    <w:p w14:paraId="784FC524" w14:textId="25F29EE3" w:rsidR="006E60D7" w:rsidRDefault="006E60D7" w:rsidP="00296C86">
      <w:pPr>
        <w:pStyle w:val="Nabrajanjacrtice"/>
        <w:numPr>
          <w:ilvl w:val="0"/>
          <w:numId w:val="0"/>
        </w:numPr>
        <w:ind w:left="1134"/>
      </w:pPr>
    </w:p>
    <w:p w14:paraId="4E66AC8C" w14:textId="77777777" w:rsidR="00884A73" w:rsidRDefault="003D75A1" w:rsidP="00296C86">
      <w:pPr>
        <w:pStyle w:val="Odlomakzadnjaverzija"/>
      </w:pPr>
      <w:r>
        <w:t>Depopulacija</w:t>
      </w:r>
      <w:r w:rsidR="00294F08">
        <w:t xml:space="preserve"> je problem s kojim se u današnje vrijeme suočavaju svi gradovi i općine na području Repblike Hrvatske.</w:t>
      </w:r>
    </w:p>
    <w:p w14:paraId="09274EEA" w14:textId="53F6587D" w:rsidR="00294F08" w:rsidRDefault="00294F08" w:rsidP="00296C86">
      <w:pPr>
        <w:pStyle w:val="Odlomakzadnjaverzija"/>
      </w:pPr>
      <w:r>
        <w:t xml:space="preserve">Loša demografska slika osobito je naglašena u ruralnim sredinama. </w:t>
      </w:r>
    </w:p>
    <w:p w14:paraId="038F9341" w14:textId="11DF69CB" w:rsidR="00154A9E" w:rsidRDefault="00294F08" w:rsidP="00296C86">
      <w:pPr>
        <w:pStyle w:val="Odlomakzadnjaverzija"/>
      </w:pPr>
      <w:r>
        <w:t xml:space="preserve">Općina Netretić u ovom izvještajnom razdoblju </w:t>
      </w:r>
      <w:r w:rsidR="00884A73">
        <w:t xml:space="preserve">je </w:t>
      </w:r>
      <w:r>
        <w:t>glede ove mjere ne samo ostvarila zadani cilj, već je postigla i bolje rezultate od predviđenih</w:t>
      </w:r>
      <w:r w:rsidR="00154A9E">
        <w:t xml:space="preserve"> </w:t>
      </w:r>
      <w:r w:rsidRPr="00294F08">
        <w:t>obzirom da je bilo predviđeno uključenje 39 djece u navedenu aktivnost</w:t>
      </w:r>
      <w:r w:rsidR="00154A9E">
        <w:t xml:space="preserve">, a sa danom 30.06.2022. godine je uključeno 42 djece. </w:t>
      </w:r>
    </w:p>
    <w:p w14:paraId="25F192D8" w14:textId="3FCA6EB1" w:rsidR="003D75A1" w:rsidRDefault="006E60D7" w:rsidP="00296C86">
      <w:pPr>
        <w:pStyle w:val="Odlomakzadnjaverzija"/>
      </w:pPr>
      <w:r w:rsidRPr="006E60D7">
        <w:t>Ukupan iznos utrošenih proračunskih sredstava u ovom izvještajnom razdoblju za ovu mjeru iznosi</w:t>
      </w:r>
      <w:r w:rsidR="003D75A1">
        <w:t xml:space="preserve">  </w:t>
      </w:r>
      <w:r w:rsidR="003D75A1" w:rsidRPr="003D75A1">
        <w:t>257.105,30 k</w:t>
      </w:r>
      <w:r w:rsidR="00154A9E">
        <w:t>una.</w:t>
      </w:r>
    </w:p>
    <w:p w14:paraId="54056486" w14:textId="6DEE5BEB" w:rsidR="000A75FC" w:rsidRDefault="000A75FC" w:rsidP="003D75A1">
      <w:pPr>
        <w:pStyle w:val="Odlomak"/>
      </w:pPr>
    </w:p>
    <w:p w14:paraId="5CDC1D8C" w14:textId="77777777" w:rsidR="00F41661" w:rsidRDefault="00F41661" w:rsidP="003D75A1">
      <w:pPr>
        <w:pStyle w:val="Odlomak"/>
      </w:pPr>
    </w:p>
    <w:p w14:paraId="03667049" w14:textId="77777777" w:rsidR="00F41661" w:rsidRDefault="00F41661" w:rsidP="003D75A1">
      <w:pPr>
        <w:pStyle w:val="Odlomak"/>
      </w:pPr>
    </w:p>
    <w:p w14:paraId="6C492E25" w14:textId="6EC7FD25" w:rsidR="000A75FC" w:rsidRDefault="000A75FC" w:rsidP="00296C86">
      <w:pPr>
        <w:pStyle w:val="Podnaslovimalaslova"/>
      </w:pPr>
      <w:r w:rsidRPr="000A75FC">
        <w:t>Mjera 6. Odgoj i obrazovanj</w:t>
      </w:r>
      <w:r>
        <w:t>e</w:t>
      </w:r>
    </w:p>
    <w:p w14:paraId="601FA38F" w14:textId="38D28263" w:rsidR="000A75FC" w:rsidRDefault="000A75FC" w:rsidP="003D75A1">
      <w:pPr>
        <w:pStyle w:val="Odlomak"/>
        <w:rPr>
          <w:b/>
          <w:bCs/>
        </w:rPr>
      </w:pPr>
    </w:p>
    <w:p w14:paraId="7C248F5A" w14:textId="7279464F" w:rsidR="000A75FC" w:rsidRDefault="000A75FC" w:rsidP="00296C86">
      <w:pPr>
        <w:pStyle w:val="Odlomakzadnjaverzija"/>
      </w:pPr>
      <w:r w:rsidRPr="000A75FC">
        <w:t>Mjera se ostvaruje u okviru planiranih aktivnosti.</w:t>
      </w:r>
    </w:p>
    <w:p w14:paraId="318B3564" w14:textId="448C1E5C" w:rsidR="00F55FB2" w:rsidRDefault="00F55FB2" w:rsidP="00296C86">
      <w:pPr>
        <w:pStyle w:val="Odlomakzadnjaverzija"/>
      </w:pPr>
    </w:p>
    <w:p w14:paraId="4E7591E1" w14:textId="6C7775C0" w:rsidR="00F55FB2" w:rsidRDefault="00F55FB2" w:rsidP="00296C86">
      <w:pPr>
        <w:pStyle w:val="Odlomakzadnjaverzija"/>
      </w:pPr>
      <w:r>
        <w:t>Ključne aktivnosti ostvarenja mjere:</w:t>
      </w:r>
    </w:p>
    <w:p w14:paraId="3DED3B1D" w14:textId="464C6C43" w:rsidR="00F55FB2" w:rsidRDefault="00F55FB2" w:rsidP="00296C86">
      <w:pPr>
        <w:pStyle w:val="Nabrajanjacrtice"/>
      </w:pPr>
      <w:r>
        <w:t>sufinanciranje izgradnje školske sportske dvorane</w:t>
      </w:r>
    </w:p>
    <w:p w14:paraId="7CE2287E" w14:textId="7721EC1C" w:rsidR="00F55FB2" w:rsidRDefault="00F55FB2" w:rsidP="00296C86">
      <w:pPr>
        <w:pStyle w:val="Nabrajanjacrtice"/>
      </w:pPr>
      <w:r>
        <w:t>potpore programima osnovne škole i sufinanciranje prijevoza učenika srednjih škola</w:t>
      </w:r>
    </w:p>
    <w:p w14:paraId="6B6BD50C" w14:textId="05BA76FD" w:rsidR="00F55FB2" w:rsidRPr="000A75FC" w:rsidRDefault="00F55FB2" w:rsidP="00296C86">
      <w:pPr>
        <w:pStyle w:val="Nabrajanjacrtice"/>
      </w:pPr>
      <w:r>
        <w:t>više i visoko obrazovanje</w:t>
      </w:r>
    </w:p>
    <w:p w14:paraId="0C71DBD9" w14:textId="18CE2964" w:rsidR="000A75FC" w:rsidRDefault="000A75FC" w:rsidP="003D75A1">
      <w:pPr>
        <w:pStyle w:val="Odlomak"/>
        <w:rPr>
          <w:b/>
          <w:bCs/>
        </w:rPr>
      </w:pPr>
    </w:p>
    <w:p w14:paraId="38169268" w14:textId="1EA5D261" w:rsidR="000A75FC" w:rsidRPr="00A84B15" w:rsidRDefault="000A75FC" w:rsidP="00296C86">
      <w:pPr>
        <w:pStyle w:val="Odlomakzadnjaverzija"/>
      </w:pPr>
      <w:r w:rsidRPr="00A84B15">
        <w:t>Ova mjera se nadovezuje na mjeru brige o djeci te uključuje potpore programima osnovne škole, sufinanciranje prijevoza učenika srednjih škola, te dodjela pomoći studentima.</w:t>
      </w:r>
    </w:p>
    <w:p w14:paraId="5A84879D" w14:textId="1BF857BC" w:rsidR="000A75FC" w:rsidRDefault="00A84B15" w:rsidP="00296C86">
      <w:pPr>
        <w:pStyle w:val="Odlomakzadnjaverzija"/>
      </w:pPr>
      <w:r w:rsidRPr="00A84B15">
        <w:t xml:space="preserve">U ovom izvještajnom razdoblju </w:t>
      </w:r>
      <w:r>
        <w:t xml:space="preserve">u okviru ove mjere od predviđenih 27 </w:t>
      </w:r>
      <w:r w:rsidRPr="00A84B15">
        <w:t>dod</w:t>
      </w:r>
      <w:r w:rsidR="00296C86">
        <w:t>i</w:t>
      </w:r>
      <w:r w:rsidRPr="00A84B15">
        <w:t>jeljen</w:t>
      </w:r>
      <w:r>
        <w:t>o</w:t>
      </w:r>
      <w:r w:rsidRPr="00A84B15">
        <w:t xml:space="preserve"> </w:t>
      </w:r>
      <w:r>
        <w:t>je</w:t>
      </w:r>
      <w:r w:rsidRPr="00A84B15">
        <w:t xml:space="preserve"> </w:t>
      </w:r>
      <w:r>
        <w:t>38 pomoći studentima.</w:t>
      </w:r>
    </w:p>
    <w:p w14:paraId="22F13EB0" w14:textId="77777777" w:rsidR="00A84B15" w:rsidRDefault="00A84B15" w:rsidP="00296C86">
      <w:pPr>
        <w:pStyle w:val="Odlomakzadnjaverzija"/>
      </w:pPr>
      <w:bookmarkStart w:id="1" w:name="_Hlk110239558"/>
      <w:r w:rsidRPr="00A84B15">
        <w:t xml:space="preserve">Ukupan iznos utrošenih proračunskih sredstava u ovom izvještajnom razdoblju za ovu mjeru iznosi </w:t>
      </w:r>
      <w:bookmarkEnd w:id="1"/>
      <w:r w:rsidRPr="00A84B15">
        <w:t xml:space="preserve"> </w:t>
      </w:r>
      <w:r>
        <w:t>1.545.831,88 kuna.</w:t>
      </w:r>
    </w:p>
    <w:p w14:paraId="57CDD794" w14:textId="77777777" w:rsidR="00A84B15" w:rsidRDefault="00A84B15" w:rsidP="00904295">
      <w:pPr>
        <w:pStyle w:val="Odlomak"/>
        <w:ind w:firstLine="0"/>
      </w:pPr>
    </w:p>
    <w:p w14:paraId="3B0CC508" w14:textId="77777777" w:rsidR="00F41661" w:rsidRDefault="00F41661" w:rsidP="00904295">
      <w:pPr>
        <w:pStyle w:val="Odlomak"/>
        <w:ind w:firstLine="0"/>
      </w:pPr>
    </w:p>
    <w:p w14:paraId="21392C3B" w14:textId="14F993A0" w:rsidR="00A84B15" w:rsidRDefault="00A84B15" w:rsidP="00654991">
      <w:pPr>
        <w:pStyle w:val="Podnaslovimalaslova"/>
      </w:pPr>
      <w:r w:rsidRPr="00A84B15">
        <w:t>Mjera 7. Socijalna skrb</w:t>
      </w:r>
    </w:p>
    <w:p w14:paraId="5195372F" w14:textId="6472DCEA" w:rsidR="00A84B15" w:rsidRDefault="00A84B15" w:rsidP="00A84B15">
      <w:pPr>
        <w:pStyle w:val="Odlomak"/>
        <w:rPr>
          <w:b/>
          <w:bCs/>
        </w:rPr>
      </w:pPr>
    </w:p>
    <w:p w14:paraId="2591EADB" w14:textId="3B4E67BB" w:rsidR="00A84B15" w:rsidRDefault="00A84B15" w:rsidP="00654991">
      <w:pPr>
        <w:pStyle w:val="Odlomakzadnjaverzija"/>
      </w:pPr>
      <w:r w:rsidRPr="00A84B15">
        <w:t>Mjera se ostvaruje u okviru planiranih aktivnosti.</w:t>
      </w:r>
    </w:p>
    <w:p w14:paraId="49EE4D52" w14:textId="5D7371B8" w:rsidR="00A84B15" w:rsidRDefault="00A84B15" w:rsidP="00654991">
      <w:pPr>
        <w:pStyle w:val="Odlomakzadnjaverzija"/>
      </w:pPr>
    </w:p>
    <w:p w14:paraId="30DE8752" w14:textId="4C789B3F" w:rsidR="00F55FB2" w:rsidRDefault="00F55FB2" w:rsidP="00654991">
      <w:pPr>
        <w:pStyle w:val="Odlomakzadnjaverzija"/>
      </w:pPr>
      <w:r>
        <w:t>Ključne aktivnosti za ostvarenje ove mjere:</w:t>
      </w:r>
    </w:p>
    <w:p w14:paraId="49E894DB" w14:textId="4448CDD7" w:rsidR="00F55FB2" w:rsidRDefault="00F55FB2" w:rsidP="00654991">
      <w:pPr>
        <w:pStyle w:val="Nabrajanjacrtice"/>
      </w:pPr>
      <w:r>
        <w:t>pomoć socijalno ugroženim obiteljima</w:t>
      </w:r>
    </w:p>
    <w:p w14:paraId="380D8327" w14:textId="0CFFFC41" w:rsidR="00F55FB2" w:rsidRDefault="00F55FB2" w:rsidP="00654991">
      <w:pPr>
        <w:pStyle w:val="Nabrajanjacrtice"/>
      </w:pPr>
      <w:r>
        <w:t>potpore za novorođeno dijete</w:t>
      </w:r>
    </w:p>
    <w:p w14:paraId="10424BB5" w14:textId="5A5F0DBC" w:rsidR="00F55FB2" w:rsidRDefault="00F55FB2" w:rsidP="00904295">
      <w:pPr>
        <w:pStyle w:val="Odlomak"/>
        <w:ind w:firstLine="0"/>
      </w:pPr>
    </w:p>
    <w:p w14:paraId="0B9EBADE" w14:textId="157BDDC8" w:rsidR="00F55FB2" w:rsidRDefault="00F55FB2" w:rsidP="00654991">
      <w:pPr>
        <w:pStyle w:val="Odlomakzadnjaverzija"/>
      </w:pPr>
      <w:r>
        <w:t>U ovom izvještajnom razdoblju dod</w:t>
      </w:r>
      <w:r w:rsidR="00654991">
        <w:t>i</w:t>
      </w:r>
      <w:r>
        <w:t>jeljene su 22 pomoći socijalno ugroženim stanovnicima Općine Netretić i 8 potpora za novorođeno dijete.</w:t>
      </w:r>
    </w:p>
    <w:p w14:paraId="4642C8C3" w14:textId="33EE1FF4" w:rsidR="00064EE7" w:rsidRDefault="00357774" w:rsidP="00654991">
      <w:pPr>
        <w:pStyle w:val="Odlomakzadnjaverzija"/>
      </w:pPr>
      <w:r w:rsidRPr="00357774">
        <w:t>Ukupan iznos utrošenih proračunskih sredstava u ovom izvještajnom razdoblju za ovu mjeru iznosi</w:t>
      </w:r>
      <w:r>
        <w:t xml:space="preserve"> </w:t>
      </w:r>
      <w:r w:rsidR="00064EE7" w:rsidRPr="00064EE7">
        <w:t>27.243,31 k</w:t>
      </w:r>
      <w:r w:rsidR="00064EE7">
        <w:t>una.</w:t>
      </w:r>
    </w:p>
    <w:p w14:paraId="7A09F6C3" w14:textId="6B4C8582" w:rsidR="00064EE7" w:rsidRDefault="00064EE7" w:rsidP="00D66191">
      <w:pPr>
        <w:pStyle w:val="Odlomak"/>
        <w:ind w:firstLine="0"/>
      </w:pPr>
    </w:p>
    <w:p w14:paraId="73EF9F17" w14:textId="77777777" w:rsidR="00F41661" w:rsidRDefault="00F41661" w:rsidP="00D66191">
      <w:pPr>
        <w:pStyle w:val="Odlomak"/>
        <w:ind w:firstLine="0"/>
      </w:pPr>
    </w:p>
    <w:p w14:paraId="71AAC7EE" w14:textId="5174B489" w:rsidR="00064EE7" w:rsidRPr="00E16D7A" w:rsidRDefault="00064EE7" w:rsidP="00654991">
      <w:pPr>
        <w:pStyle w:val="Podnaslovimalaslova"/>
      </w:pPr>
      <w:r w:rsidRPr="00E16D7A">
        <w:t>Mjera 8. Komunalno gospodarstvo</w:t>
      </w:r>
    </w:p>
    <w:p w14:paraId="3FC68BCE" w14:textId="03DB3673" w:rsidR="00F55FB2" w:rsidRDefault="00F55FB2" w:rsidP="00F55FB2">
      <w:pPr>
        <w:pStyle w:val="Odlomak"/>
      </w:pPr>
    </w:p>
    <w:p w14:paraId="483BDCF8" w14:textId="76B69968" w:rsidR="00E16D7A" w:rsidRDefault="00E16D7A" w:rsidP="00654991">
      <w:pPr>
        <w:pStyle w:val="Odlomakzadnjaverzija"/>
      </w:pPr>
      <w:r>
        <w:t>Kontinuirano ulaganje u komunalnu infrastrukturu je najobuhvatnija mjera kojom se osiguravaju osnovni preduvjeti svakog razvoja i napretka.</w:t>
      </w:r>
    </w:p>
    <w:p w14:paraId="562820F1" w14:textId="1BFE8C74" w:rsidR="00E16D7A" w:rsidRDefault="00E16D7A" w:rsidP="00654991">
      <w:pPr>
        <w:pStyle w:val="Odlomakzadnjaverzija"/>
      </w:pPr>
      <w:r>
        <w:t xml:space="preserve">Provođenje </w:t>
      </w:r>
      <w:r w:rsidR="00D66191">
        <w:t xml:space="preserve">upravo </w:t>
      </w:r>
      <w:r>
        <w:t>ove mjere predstavlja najveći izazov u trenut</w:t>
      </w:r>
      <w:r w:rsidR="00D66191">
        <w:t xml:space="preserve">ačnoj neizvjesnoj </w:t>
      </w:r>
      <w:r>
        <w:t xml:space="preserve"> situaciji  </w:t>
      </w:r>
      <w:r w:rsidR="00D66191">
        <w:t xml:space="preserve">na tržištu </w:t>
      </w:r>
      <w:r>
        <w:t>uzrok</w:t>
      </w:r>
      <w:r w:rsidR="00D66191">
        <w:t>o</w:t>
      </w:r>
      <w:r>
        <w:t xml:space="preserve">vanoj </w:t>
      </w:r>
      <w:r w:rsidR="00D66191">
        <w:t>COVID – 19 pandemijom i energetskom krizom uslijed rata u Ukrajini.</w:t>
      </w:r>
    </w:p>
    <w:p w14:paraId="0F5F119D" w14:textId="140BF6B2" w:rsidR="00D66191" w:rsidRDefault="00D66191" w:rsidP="00654991">
      <w:pPr>
        <w:pStyle w:val="Odlomakzadnjaverzija"/>
      </w:pPr>
      <w:r>
        <w:t>Slijedom navedenog</w:t>
      </w:r>
      <w:r w:rsidR="00DA379C">
        <w:t>, a prema</w:t>
      </w:r>
      <w:r>
        <w:t xml:space="preserve"> trenutačnim pokazateljima predviđa</w:t>
      </w:r>
      <w:r w:rsidR="00DA379C">
        <w:t>mo</w:t>
      </w:r>
      <w:r>
        <w:t xml:space="preserve"> </w:t>
      </w:r>
      <w:r w:rsidR="00DA379C">
        <w:t xml:space="preserve">da </w:t>
      </w:r>
      <w:r>
        <w:t>će do kraja</w:t>
      </w:r>
      <w:r w:rsidR="00DA379C">
        <w:t xml:space="preserve"> ove</w:t>
      </w:r>
      <w:r>
        <w:t xml:space="preserve"> godine u okviru ove mjere biti potrebne sveobuhvatnije izmjene.</w:t>
      </w:r>
    </w:p>
    <w:p w14:paraId="5174DEE8" w14:textId="13B387D1" w:rsidR="00D66191" w:rsidRDefault="00D66191" w:rsidP="00654991">
      <w:pPr>
        <w:pStyle w:val="Odlomakzadnjaverzija"/>
      </w:pPr>
      <w:r w:rsidRPr="00D66191">
        <w:t xml:space="preserve">Ukupan iznos utrošenih proračunskih sredstava u ovom izvještajnom razdoblju za ovu mjeru iznosi </w:t>
      </w:r>
      <w:r w:rsidR="00DA379C">
        <w:t>1.000,00</w:t>
      </w:r>
      <w:r w:rsidRPr="00D66191">
        <w:t xml:space="preserve"> kuna</w:t>
      </w:r>
      <w:r w:rsidR="00DA379C">
        <w:t>.</w:t>
      </w:r>
    </w:p>
    <w:p w14:paraId="6B72260D" w14:textId="152AB23E" w:rsidR="00DA379C" w:rsidRDefault="00DA379C" w:rsidP="00904295">
      <w:pPr>
        <w:pStyle w:val="Odlomak"/>
        <w:ind w:firstLine="0"/>
      </w:pPr>
    </w:p>
    <w:p w14:paraId="5AA201F6" w14:textId="77777777" w:rsidR="00F41661" w:rsidRDefault="00F41661" w:rsidP="00904295">
      <w:pPr>
        <w:pStyle w:val="Odlomak"/>
        <w:ind w:firstLine="0"/>
      </w:pPr>
    </w:p>
    <w:p w14:paraId="0B1222FC" w14:textId="77777777" w:rsidR="00F24D0B" w:rsidRDefault="00F24D0B" w:rsidP="00904295">
      <w:pPr>
        <w:pStyle w:val="Odlomak"/>
        <w:ind w:firstLine="0"/>
      </w:pPr>
    </w:p>
    <w:p w14:paraId="51D4D465" w14:textId="77777777" w:rsidR="00F24D0B" w:rsidRDefault="00F24D0B" w:rsidP="00904295">
      <w:pPr>
        <w:pStyle w:val="Odlomak"/>
        <w:ind w:firstLine="0"/>
      </w:pPr>
    </w:p>
    <w:p w14:paraId="6CE4FF08" w14:textId="77777777" w:rsidR="00F24D0B" w:rsidRDefault="00F24D0B" w:rsidP="00904295">
      <w:pPr>
        <w:pStyle w:val="Odlomak"/>
        <w:ind w:firstLine="0"/>
      </w:pPr>
    </w:p>
    <w:p w14:paraId="2818B5AB" w14:textId="77777777" w:rsidR="00F24D0B" w:rsidRDefault="00F24D0B" w:rsidP="00904295">
      <w:pPr>
        <w:pStyle w:val="Odlomak"/>
        <w:ind w:firstLine="0"/>
      </w:pPr>
    </w:p>
    <w:p w14:paraId="56FE19FE" w14:textId="77777777" w:rsidR="00F24D0B" w:rsidRDefault="00F24D0B" w:rsidP="00904295">
      <w:pPr>
        <w:pStyle w:val="Odlomak"/>
        <w:ind w:firstLine="0"/>
      </w:pPr>
    </w:p>
    <w:p w14:paraId="2204AF32" w14:textId="56F003A8" w:rsidR="00DA379C" w:rsidRPr="00DA379C" w:rsidRDefault="00DA379C" w:rsidP="00654991">
      <w:pPr>
        <w:pStyle w:val="Podnaslovimalaslova"/>
      </w:pPr>
      <w:r w:rsidRPr="00DA379C">
        <w:t>Mjera 9. Zaštita i unaprjeđenje prirodnog okoliša</w:t>
      </w:r>
    </w:p>
    <w:p w14:paraId="5F0E4F67" w14:textId="43090D45" w:rsidR="00DA379C" w:rsidRDefault="00DA379C" w:rsidP="00D66191">
      <w:pPr>
        <w:pStyle w:val="Odlomak"/>
      </w:pPr>
    </w:p>
    <w:p w14:paraId="4D4EDB4B" w14:textId="1A2F0EA4" w:rsidR="00DA379C" w:rsidRDefault="00DA379C" w:rsidP="00654991">
      <w:pPr>
        <w:pStyle w:val="Odlomakzadnjaverzija"/>
      </w:pPr>
      <w:r w:rsidRPr="00DA379C">
        <w:t>Mjera se ostvaruje u okviru planiranih aktivnosti.</w:t>
      </w:r>
    </w:p>
    <w:p w14:paraId="1A5164DA" w14:textId="77777777" w:rsidR="00DA379C" w:rsidRDefault="00DA379C" w:rsidP="00654991">
      <w:pPr>
        <w:pStyle w:val="Odlomakzadnjaverzija"/>
      </w:pPr>
    </w:p>
    <w:p w14:paraId="4AD65FA4" w14:textId="00821A14" w:rsidR="00DA379C" w:rsidRDefault="00DA379C" w:rsidP="00654991">
      <w:pPr>
        <w:pStyle w:val="Odlomakzadnjaverzija"/>
      </w:pPr>
      <w:r w:rsidRPr="00DA379C">
        <w:t>Ključne aktivnosti ostvarenja mjere:</w:t>
      </w:r>
    </w:p>
    <w:p w14:paraId="5F5FC97D" w14:textId="7A2C3B31" w:rsidR="00DA379C" w:rsidRDefault="00DA379C" w:rsidP="00654991">
      <w:pPr>
        <w:pStyle w:val="Nabrajanjacrtice"/>
      </w:pPr>
      <w:r>
        <w:t>količina prikupljenog komunalnog otpada</w:t>
      </w:r>
    </w:p>
    <w:p w14:paraId="78C1A4BC" w14:textId="1FBD584F" w:rsidR="00DA379C" w:rsidRDefault="00DA379C" w:rsidP="00654991">
      <w:pPr>
        <w:pStyle w:val="Nabrajanjacrtice"/>
      </w:pPr>
      <w:r>
        <w:t>broj saniranih divljih deponija</w:t>
      </w:r>
    </w:p>
    <w:p w14:paraId="37D9C8D1" w14:textId="71666CE0" w:rsidR="00DA379C" w:rsidRDefault="00DA379C" w:rsidP="00654991">
      <w:pPr>
        <w:pStyle w:val="Nabrajanjacrtice"/>
      </w:pPr>
      <w:r>
        <w:t>količina prikupljenog reciklabilnog otpada</w:t>
      </w:r>
    </w:p>
    <w:p w14:paraId="6B4EC1F3" w14:textId="66380085" w:rsidR="00DA379C" w:rsidRDefault="00DA379C" w:rsidP="00654991">
      <w:pPr>
        <w:pStyle w:val="Nabrajanjacrtice"/>
      </w:pPr>
      <w:r>
        <w:t>količina nabavljenih spremnika</w:t>
      </w:r>
    </w:p>
    <w:p w14:paraId="6E2C0BE5" w14:textId="77777777" w:rsidR="00D66191" w:rsidRDefault="00D66191" w:rsidP="00D66191">
      <w:pPr>
        <w:pStyle w:val="Odlomak"/>
      </w:pPr>
    </w:p>
    <w:p w14:paraId="50EF5B25" w14:textId="0050AE39" w:rsidR="00F55FB2" w:rsidRPr="00F55FB2" w:rsidRDefault="00292D01" w:rsidP="00654991">
      <w:pPr>
        <w:pStyle w:val="Odlomakzadnjaverzija"/>
      </w:pPr>
      <w:r w:rsidRPr="00292D01">
        <w:t xml:space="preserve">Ukupan iznos utrošenih proračunskih sredstava u ovom izvještajnom razdoblju za ovu mjeru iznosi </w:t>
      </w:r>
      <w:r>
        <w:t>20.905,38</w:t>
      </w:r>
      <w:r w:rsidRPr="00292D01">
        <w:t xml:space="preserve"> kuna.</w:t>
      </w:r>
    </w:p>
    <w:p w14:paraId="1A80312E" w14:textId="2A03CBDA" w:rsidR="00316C35" w:rsidRDefault="00316C35" w:rsidP="00654991">
      <w:pPr>
        <w:pStyle w:val="Odlomakzadnjaverzija"/>
      </w:pPr>
    </w:p>
    <w:p w14:paraId="240A2016" w14:textId="337D9FEB" w:rsidR="00884A73" w:rsidRDefault="00884A73" w:rsidP="00904295">
      <w:pPr>
        <w:pStyle w:val="Odlomak"/>
        <w:ind w:firstLine="0"/>
      </w:pPr>
    </w:p>
    <w:p w14:paraId="756CCF7D" w14:textId="77777777" w:rsidR="00884A73" w:rsidRPr="00904295" w:rsidRDefault="00884A73" w:rsidP="00904295">
      <w:pPr>
        <w:pStyle w:val="Odlomak"/>
        <w:ind w:firstLine="0"/>
      </w:pPr>
    </w:p>
    <w:p w14:paraId="5265B953" w14:textId="1F193D7D" w:rsidR="00292D01" w:rsidRDefault="00292D01" w:rsidP="00654991">
      <w:pPr>
        <w:pStyle w:val="Podnaslovivelikaslova"/>
      </w:pPr>
      <w:r>
        <w:t>DOPRINOS OSTVARENJU CILJEVA JAVNIH POLITIKA</w:t>
      </w:r>
    </w:p>
    <w:p w14:paraId="5C87293F" w14:textId="2658B3C3" w:rsidR="00316C35" w:rsidRDefault="00316C35" w:rsidP="004E5D65">
      <w:pPr>
        <w:rPr>
          <w:rFonts w:asciiTheme="majorHAnsi" w:hAnsiTheme="majorHAnsi" w:cstheme="majorHAnsi"/>
          <w:b/>
          <w:bCs/>
        </w:rPr>
      </w:pPr>
    </w:p>
    <w:p w14:paraId="33F50107" w14:textId="77777777" w:rsidR="00292D01" w:rsidRDefault="00292D01" w:rsidP="004E5D65">
      <w:pPr>
        <w:rPr>
          <w:rFonts w:asciiTheme="majorHAnsi" w:hAnsiTheme="majorHAnsi" w:cstheme="majorHAnsi"/>
          <w:b/>
          <w:bCs/>
        </w:rPr>
      </w:pPr>
    </w:p>
    <w:p w14:paraId="6B525DE9" w14:textId="51E9A1DD" w:rsidR="00A66FB8" w:rsidRDefault="007D224A" w:rsidP="00654991">
      <w:pPr>
        <w:pStyle w:val="Odlomakzadnjaverzija"/>
      </w:pPr>
      <w:r w:rsidRPr="00E50200">
        <w:t>Provedbenim programom Općine Netretić za razdoblje 2021. -</w:t>
      </w:r>
      <w:r w:rsidR="007C3955" w:rsidRPr="00E50200">
        <w:t xml:space="preserve"> </w:t>
      </w:r>
      <w:r w:rsidRPr="00E50200">
        <w:t>2025. godine definirane su mjere koje doprinose</w:t>
      </w:r>
      <w:r w:rsidR="007C3955" w:rsidRPr="00E50200">
        <w:t xml:space="preserve"> strateškom planiranju i realizaciji posebnih ciljeva razvoja Općine</w:t>
      </w:r>
      <w:r w:rsidR="00F76619">
        <w:t xml:space="preserve"> </w:t>
      </w:r>
      <w:r w:rsidR="007C3955" w:rsidRPr="00E50200">
        <w:t>Ne</w:t>
      </w:r>
      <w:r w:rsidR="00F76619">
        <w:t>t</w:t>
      </w:r>
      <w:r w:rsidR="007C3955" w:rsidRPr="00E50200">
        <w:t>retić.</w:t>
      </w:r>
      <w:r w:rsidR="00A66FB8" w:rsidRPr="00A66FB8">
        <w:t xml:space="preserve"> </w:t>
      </w:r>
    </w:p>
    <w:p w14:paraId="0AF37C9F" w14:textId="77777777" w:rsidR="00A66FB8" w:rsidRDefault="00A66FB8" w:rsidP="00654991">
      <w:pPr>
        <w:pStyle w:val="Odlomakzadnjaverzija"/>
      </w:pPr>
    </w:p>
    <w:p w14:paraId="65F9F3A5" w14:textId="719E91F5" w:rsidR="00A66FB8" w:rsidRPr="00E50200" w:rsidRDefault="00A66FB8" w:rsidP="00654991">
      <w:pPr>
        <w:pStyle w:val="Odlomakzadnjaverzija"/>
      </w:pPr>
      <w:r>
        <w:t>Sve predviđene mjere se kontinuirano provode</w:t>
      </w:r>
      <w:r w:rsidRPr="00473C5C">
        <w:t xml:space="preserve"> </w:t>
      </w:r>
      <w:r>
        <w:rPr>
          <w:rFonts w:asciiTheme="minorBidi" w:hAnsiTheme="minorBidi" w:cstheme="minorBidi"/>
        </w:rPr>
        <w:t>unatoč iz dana u dan sve neizvjesnijoj</w:t>
      </w:r>
      <w:r>
        <w:t xml:space="preserve"> </w:t>
      </w:r>
      <w:r w:rsidRPr="00473C5C">
        <w:t>ekonomskoj i gospodarskoj situaciji.</w:t>
      </w:r>
    </w:p>
    <w:p w14:paraId="476E0692" w14:textId="4104EB31" w:rsidR="00316C35" w:rsidRDefault="00316C35" w:rsidP="00654991">
      <w:pPr>
        <w:pStyle w:val="Odlomakzadnjaverzija"/>
      </w:pPr>
    </w:p>
    <w:p w14:paraId="25E15C23" w14:textId="1346D6DB" w:rsidR="00925DD5" w:rsidRDefault="00925DD5" w:rsidP="00654991">
      <w:pPr>
        <w:pStyle w:val="Odlomakzadnjaverzija"/>
      </w:pPr>
      <w:r>
        <w:t xml:space="preserve">Općina Netretić provodi mjere kojima se osigurava redovan rad i </w:t>
      </w:r>
      <w:r w:rsidRPr="00925DD5">
        <w:t>jačanje kompetencija i unaprjeđenje sustava lok</w:t>
      </w:r>
      <w:r w:rsidR="00850854">
        <w:t>a</w:t>
      </w:r>
      <w:r w:rsidRPr="00925DD5">
        <w:t>lne samouprave</w:t>
      </w:r>
      <w:r w:rsidR="00884A73">
        <w:t>, t</w:t>
      </w:r>
      <w:r w:rsidR="00850854">
        <w:t xml:space="preserve">akođer provodi mjere ulaganja u </w:t>
      </w:r>
      <w:r w:rsidR="00850854" w:rsidRPr="00850854">
        <w:t xml:space="preserve">sustav </w:t>
      </w:r>
      <w:r w:rsidR="00850854">
        <w:t>protupožarne i civilne zaštite, te u razvoj komunalne infrastrukture.</w:t>
      </w:r>
    </w:p>
    <w:p w14:paraId="500AEEB9" w14:textId="77777777" w:rsidR="00A66FB8" w:rsidRDefault="00A66FB8" w:rsidP="00654991">
      <w:pPr>
        <w:pStyle w:val="Odlomakzadnjaverzija"/>
      </w:pPr>
    </w:p>
    <w:p w14:paraId="09D4F552" w14:textId="3AE58C5E" w:rsidR="00925DD5" w:rsidRDefault="00925DD5" w:rsidP="00654991">
      <w:pPr>
        <w:pStyle w:val="Odlomakzadnjaverzija"/>
      </w:pPr>
      <w:r>
        <w:t>Općina Netretić</w:t>
      </w:r>
      <w:r w:rsidR="00850854">
        <w:t xml:space="preserve"> u Provedbenom programu za razdoblje </w:t>
      </w:r>
      <w:r w:rsidR="00850854" w:rsidRPr="00850854">
        <w:t>2021. - 2025. godine</w:t>
      </w:r>
      <w:r w:rsidR="00850854">
        <w:t xml:space="preserve"> poseban naglasak stavlja na demografiju, djecu i mlade, i to ne samo kro</w:t>
      </w:r>
      <w:r w:rsidR="00E27070">
        <w:t>z</w:t>
      </w:r>
      <w:r w:rsidR="00850854">
        <w:t xml:space="preserve"> razne potpore od „rođenja do fakulteta“, već i kroz planiranu izgradnju Dječjeg vrtića</w:t>
      </w:r>
      <w:r>
        <w:t xml:space="preserve"> </w:t>
      </w:r>
      <w:r w:rsidR="00A66FB8">
        <w:t>koji predstavlja strateški cilj u zaus</w:t>
      </w:r>
      <w:r w:rsidR="00654991">
        <w:t>tavljanju procesa depopul</w:t>
      </w:r>
      <w:r w:rsidR="00A66FB8">
        <w:t xml:space="preserve">acije i poticanju procesa </w:t>
      </w:r>
      <w:r w:rsidR="00E27070">
        <w:t>demografske obnove ovog ruralnog područja.</w:t>
      </w:r>
    </w:p>
    <w:p w14:paraId="77773064" w14:textId="77777777" w:rsidR="00E27070" w:rsidRDefault="00E27070" w:rsidP="00654991">
      <w:pPr>
        <w:pStyle w:val="Odlomakzadnjaverzija"/>
      </w:pPr>
    </w:p>
    <w:p w14:paraId="47185D5C" w14:textId="525DBA78" w:rsidR="008E68DA" w:rsidRDefault="007C3955" w:rsidP="00654991">
      <w:pPr>
        <w:pStyle w:val="Odlomakzadnjaverzija"/>
      </w:pPr>
      <w:r w:rsidRPr="00E50200">
        <w:t>Ostvarenjem strateških ciljeva i navedenih mjera Općina Netretić nastoji omogućiti svojim stanovnicima kvalitetniji i perspektivniji način življenja</w:t>
      </w:r>
      <w:r w:rsidR="00904295">
        <w:t>.</w:t>
      </w:r>
    </w:p>
    <w:p w14:paraId="35B77082" w14:textId="33CE61C1" w:rsidR="008C4592" w:rsidRPr="0022321B" w:rsidRDefault="008C4592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sectPr w:rsidR="008C4592" w:rsidRPr="0022321B" w:rsidSect="00F24D0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F076" w14:textId="77777777" w:rsidR="00E10408" w:rsidRDefault="00E10408" w:rsidP="00591328">
      <w:r>
        <w:separator/>
      </w:r>
    </w:p>
  </w:endnote>
  <w:endnote w:type="continuationSeparator" w:id="0">
    <w:p w14:paraId="26F1037B" w14:textId="77777777" w:rsidR="00E10408" w:rsidRDefault="00E10408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48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BDD61" w14:textId="19F8C330" w:rsidR="00D9181B" w:rsidRDefault="00D918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0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4BA4E" w14:textId="77777777" w:rsidR="00D30382" w:rsidRDefault="00D3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26CB" w14:textId="77777777" w:rsidR="00E10408" w:rsidRDefault="00E10408" w:rsidP="00591328">
      <w:r>
        <w:separator/>
      </w:r>
    </w:p>
  </w:footnote>
  <w:footnote w:type="continuationSeparator" w:id="0">
    <w:p w14:paraId="3B0CDE45" w14:textId="77777777" w:rsidR="00E10408" w:rsidRDefault="00E10408" w:rsidP="005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6EA0" w14:textId="2A2EDCCD" w:rsidR="005A4DE5" w:rsidRPr="005A4DE5" w:rsidRDefault="005A4DE5" w:rsidP="005A4DE5">
    <w:pPr>
      <w:pStyle w:val="Header"/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335"/>
    <w:multiLevelType w:val="hybridMultilevel"/>
    <w:tmpl w:val="2B3E3884"/>
    <w:lvl w:ilvl="0" w:tplc="933E2816">
      <w:start w:val="1"/>
      <w:numFmt w:val="bullet"/>
      <w:pStyle w:val="Nabrajanjacrti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684E3C"/>
    <w:multiLevelType w:val="hybridMultilevel"/>
    <w:tmpl w:val="462A18BE"/>
    <w:lvl w:ilvl="0" w:tplc="1C487B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0E791F"/>
    <w:multiLevelType w:val="hybridMultilevel"/>
    <w:tmpl w:val="21480D00"/>
    <w:lvl w:ilvl="0" w:tplc="1C487BB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461490"/>
    <w:multiLevelType w:val="hybridMultilevel"/>
    <w:tmpl w:val="C32C066A"/>
    <w:lvl w:ilvl="0" w:tplc="DC1E281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441F28"/>
    <w:multiLevelType w:val="hybridMultilevel"/>
    <w:tmpl w:val="E62CB068"/>
    <w:lvl w:ilvl="0" w:tplc="1C487BB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8429390">
    <w:abstractNumId w:val="3"/>
  </w:num>
  <w:num w:numId="2" w16cid:durableId="1246960248">
    <w:abstractNumId w:val="2"/>
  </w:num>
  <w:num w:numId="3" w16cid:durableId="148332050">
    <w:abstractNumId w:val="4"/>
  </w:num>
  <w:num w:numId="4" w16cid:durableId="636882283">
    <w:abstractNumId w:val="5"/>
  </w:num>
  <w:num w:numId="5" w16cid:durableId="1469083654">
    <w:abstractNumId w:val="1"/>
  </w:num>
  <w:num w:numId="6" w16cid:durableId="209042268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25AC"/>
    <w:rsid w:val="00003595"/>
    <w:rsid w:val="00005466"/>
    <w:rsid w:val="00006A2F"/>
    <w:rsid w:val="000073E5"/>
    <w:rsid w:val="00010CFE"/>
    <w:rsid w:val="0001385E"/>
    <w:rsid w:val="00014EE6"/>
    <w:rsid w:val="000165E9"/>
    <w:rsid w:val="000169C7"/>
    <w:rsid w:val="0002026D"/>
    <w:rsid w:val="00025E1F"/>
    <w:rsid w:val="0002795C"/>
    <w:rsid w:val="00030770"/>
    <w:rsid w:val="0003186C"/>
    <w:rsid w:val="00033691"/>
    <w:rsid w:val="00041FF2"/>
    <w:rsid w:val="00045944"/>
    <w:rsid w:val="00047BE5"/>
    <w:rsid w:val="00047C33"/>
    <w:rsid w:val="000519D8"/>
    <w:rsid w:val="0005310B"/>
    <w:rsid w:val="000544A2"/>
    <w:rsid w:val="00062EC3"/>
    <w:rsid w:val="00064EE7"/>
    <w:rsid w:val="000659AE"/>
    <w:rsid w:val="00072348"/>
    <w:rsid w:val="00073905"/>
    <w:rsid w:val="00076CE3"/>
    <w:rsid w:val="0008236B"/>
    <w:rsid w:val="00082436"/>
    <w:rsid w:val="00082647"/>
    <w:rsid w:val="00083DA1"/>
    <w:rsid w:val="000846F4"/>
    <w:rsid w:val="00085920"/>
    <w:rsid w:val="000877D3"/>
    <w:rsid w:val="00093C84"/>
    <w:rsid w:val="0009445A"/>
    <w:rsid w:val="00094D39"/>
    <w:rsid w:val="000A0A4A"/>
    <w:rsid w:val="000A21E2"/>
    <w:rsid w:val="000A3615"/>
    <w:rsid w:val="000A6D0E"/>
    <w:rsid w:val="000A75FC"/>
    <w:rsid w:val="000A7F79"/>
    <w:rsid w:val="000B4930"/>
    <w:rsid w:val="000C0C3F"/>
    <w:rsid w:val="000C2A47"/>
    <w:rsid w:val="000C4705"/>
    <w:rsid w:val="000C6069"/>
    <w:rsid w:val="000C717E"/>
    <w:rsid w:val="000D146C"/>
    <w:rsid w:val="000D2277"/>
    <w:rsid w:val="000D29F4"/>
    <w:rsid w:val="000D41CD"/>
    <w:rsid w:val="000D6CD2"/>
    <w:rsid w:val="000E2E2A"/>
    <w:rsid w:val="000E59F2"/>
    <w:rsid w:val="000E5C35"/>
    <w:rsid w:val="000F1109"/>
    <w:rsid w:val="000F112E"/>
    <w:rsid w:val="000F1AAA"/>
    <w:rsid w:val="000F23B4"/>
    <w:rsid w:val="000F3AA9"/>
    <w:rsid w:val="000F500A"/>
    <w:rsid w:val="000F5CDE"/>
    <w:rsid w:val="00100D0E"/>
    <w:rsid w:val="00105BEA"/>
    <w:rsid w:val="00106CDC"/>
    <w:rsid w:val="00107414"/>
    <w:rsid w:val="00110CBF"/>
    <w:rsid w:val="00111BF6"/>
    <w:rsid w:val="001142BD"/>
    <w:rsid w:val="001144DF"/>
    <w:rsid w:val="00116530"/>
    <w:rsid w:val="00122F86"/>
    <w:rsid w:val="00123E7D"/>
    <w:rsid w:val="00127153"/>
    <w:rsid w:val="00140D2A"/>
    <w:rsid w:val="00142749"/>
    <w:rsid w:val="00144C7D"/>
    <w:rsid w:val="00144F94"/>
    <w:rsid w:val="001451D2"/>
    <w:rsid w:val="00151658"/>
    <w:rsid w:val="00152764"/>
    <w:rsid w:val="00153AB9"/>
    <w:rsid w:val="00154A9E"/>
    <w:rsid w:val="001578E2"/>
    <w:rsid w:val="00161B61"/>
    <w:rsid w:val="00161F83"/>
    <w:rsid w:val="0016609A"/>
    <w:rsid w:val="00166436"/>
    <w:rsid w:val="00172588"/>
    <w:rsid w:val="001737F8"/>
    <w:rsid w:val="00175907"/>
    <w:rsid w:val="001843ED"/>
    <w:rsid w:val="00190F0E"/>
    <w:rsid w:val="0019189D"/>
    <w:rsid w:val="001941A9"/>
    <w:rsid w:val="00195354"/>
    <w:rsid w:val="00195E2B"/>
    <w:rsid w:val="001A0F84"/>
    <w:rsid w:val="001A2A46"/>
    <w:rsid w:val="001A3837"/>
    <w:rsid w:val="001A3AE7"/>
    <w:rsid w:val="001A591F"/>
    <w:rsid w:val="001A6891"/>
    <w:rsid w:val="001B039C"/>
    <w:rsid w:val="001B100C"/>
    <w:rsid w:val="001B116F"/>
    <w:rsid w:val="001B225E"/>
    <w:rsid w:val="001B2E04"/>
    <w:rsid w:val="001B74C2"/>
    <w:rsid w:val="001C1170"/>
    <w:rsid w:val="001C3DD7"/>
    <w:rsid w:val="001C6082"/>
    <w:rsid w:val="001C70E1"/>
    <w:rsid w:val="001D580F"/>
    <w:rsid w:val="001E60F2"/>
    <w:rsid w:val="001F05FF"/>
    <w:rsid w:val="001F24ED"/>
    <w:rsid w:val="001F4F90"/>
    <w:rsid w:val="001F5127"/>
    <w:rsid w:val="001F62B1"/>
    <w:rsid w:val="001F78BC"/>
    <w:rsid w:val="0020023A"/>
    <w:rsid w:val="002004B5"/>
    <w:rsid w:val="002027DD"/>
    <w:rsid w:val="00203B46"/>
    <w:rsid w:val="00203F0C"/>
    <w:rsid w:val="00211826"/>
    <w:rsid w:val="002210D0"/>
    <w:rsid w:val="0022321B"/>
    <w:rsid w:val="002308D5"/>
    <w:rsid w:val="00230AD2"/>
    <w:rsid w:val="00233C0F"/>
    <w:rsid w:val="0023581C"/>
    <w:rsid w:val="00236168"/>
    <w:rsid w:val="00236708"/>
    <w:rsid w:val="00237800"/>
    <w:rsid w:val="00243453"/>
    <w:rsid w:val="0024643F"/>
    <w:rsid w:val="00251166"/>
    <w:rsid w:val="002544F0"/>
    <w:rsid w:val="00256771"/>
    <w:rsid w:val="00256EE7"/>
    <w:rsid w:val="00257281"/>
    <w:rsid w:val="00261AC1"/>
    <w:rsid w:val="00263142"/>
    <w:rsid w:val="00263EB2"/>
    <w:rsid w:val="00266C10"/>
    <w:rsid w:val="0027003B"/>
    <w:rsid w:val="002709A1"/>
    <w:rsid w:val="00270F27"/>
    <w:rsid w:val="00271508"/>
    <w:rsid w:val="002734E2"/>
    <w:rsid w:val="002802FC"/>
    <w:rsid w:val="00292D01"/>
    <w:rsid w:val="00294F08"/>
    <w:rsid w:val="00296C86"/>
    <w:rsid w:val="002A4C00"/>
    <w:rsid w:val="002B0FF6"/>
    <w:rsid w:val="002B4DE2"/>
    <w:rsid w:val="002C215D"/>
    <w:rsid w:val="002C23D3"/>
    <w:rsid w:val="002C2C0D"/>
    <w:rsid w:val="002C34C1"/>
    <w:rsid w:val="002C3D9B"/>
    <w:rsid w:val="002C661D"/>
    <w:rsid w:val="002D099C"/>
    <w:rsid w:val="002D65DE"/>
    <w:rsid w:val="002D6F7F"/>
    <w:rsid w:val="002E0EF1"/>
    <w:rsid w:val="002E170E"/>
    <w:rsid w:val="002E256B"/>
    <w:rsid w:val="002E54D9"/>
    <w:rsid w:val="002E7A34"/>
    <w:rsid w:val="002F04AC"/>
    <w:rsid w:val="002F1A31"/>
    <w:rsid w:val="002F2365"/>
    <w:rsid w:val="002F2B3A"/>
    <w:rsid w:val="002F5399"/>
    <w:rsid w:val="002F6420"/>
    <w:rsid w:val="00300E2E"/>
    <w:rsid w:val="00300EC0"/>
    <w:rsid w:val="003016DC"/>
    <w:rsid w:val="0030375F"/>
    <w:rsid w:val="00303D92"/>
    <w:rsid w:val="0030567A"/>
    <w:rsid w:val="003148E2"/>
    <w:rsid w:val="00316C35"/>
    <w:rsid w:val="00316EF5"/>
    <w:rsid w:val="00316F84"/>
    <w:rsid w:val="00326EB7"/>
    <w:rsid w:val="00327A54"/>
    <w:rsid w:val="00331D1B"/>
    <w:rsid w:val="0033209E"/>
    <w:rsid w:val="00334061"/>
    <w:rsid w:val="0033570B"/>
    <w:rsid w:val="00335752"/>
    <w:rsid w:val="003374BE"/>
    <w:rsid w:val="003377DC"/>
    <w:rsid w:val="00341DAC"/>
    <w:rsid w:val="00352E34"/>
    <w:rsid w:val="003552B1"/>
    <w:rsid w:val="00357774"/>
    <w:rsid w:val="00357DD5"/>
    <w:rsid w:val="00361089"/>
    <w:rsid w:val="003706E9"/>
    <w:rsid w:val="00370BDE"/>
    <w:rsid w:val="00371E34"/>
    <w:rsid w:val="00371EE0"/>
    <w:rsid w:val="0037329C"/>
    <w:rsid w:val="003736E8"/>
    <w:rsid w:val="00374BBF"/>
    <w:rsid w:val="0037531B"/>
    <w:rsid w:val="00375CED"/>
    <w:rsid w:val="003765D4"/>
    <w:rsid w:val="003770DA"/>
    <w:rsid w:val="00377123"/>
    <w:rsid w:val="0037793B"/>
    <w:rsid w:val="00377B91"/>
    <w:rsid w:val="00386571"/>
    <w:rsid w:val="00390D71"/>
    <w:rsid w:val="003A0BAA"/>
    <w:rsid w:val="003A36DA"/>
    <w:rsid w:val="003A539C"/>
    <w:rsid w:val="003A71A6"/>
    <w:rsid w:val="003B02D7"/>
    <w:rsid w:val="003B13B6"/>
    <w:rsid w:val="003B3127"/>
    <w:rsid w:val="003B4288"/>
    <w:rsid w:val="003B772C"/>
    <w:rsid w:val="003C07D5"/>
    <w:rsid w:val="003C2C5B"/>
    <w:rsid w:val="003C3A81"/>
    <w:rsid w:val="003C6D0D"/>
    <w:rsid w:val="003C77AB"/>
    <w:rsid w:val="003D30BB"/>
    <w:rsid w:val="003D51D0"/>
    <w:rsid w:val="003D55E7"/>
    <w:rsid w:val="003D75A1"/>
    <w:rsid w:val="003E09AD"/>
    <w:rsid w:val="003E104B"/>
    <w:rsid w:val="003E168B"/>
    <w:rsid w:val="003E5AF5"/>
    <w:rsid w:val="003E60F3"/>
    <w:rsid w:val="003E6B32"/>
    <w:rsid w:val="003F2C45"/>
    <w:rsid w:val="003F3A72"/>
    <w:rsid w:val="004005CC"/>
    <w:rsid w:val="00403DA1"/>
    <w:rsid w:val="004063E5"/>
    <w:rsid w:val="00406445"/>
    <w:rsid w:val="00406652"/>
    <w:rsid w:val="00407057"/>
    <w:rsid w:val="0040793E"/>
    <w:rsid w:val="00417DCE"/>
    <w:rsid w:val="00425E45"/>
    <w:rsid w:val="00425F0A"/>
    <w:rsid w:val="00427DC9"/>
    <w:rsid w:val="004334A2"/>
    <w:rsid w:val="0043454B"/>
    <w:rsid w:val="00436DE2"/>
    <w:rsid w:val="00444699"/>
    <w:rsid w:val="004457DD"/>
    <w:rsid w:val="00446A96"/>
    <w:rsid w:val="0045175F"/>
    <w:rsid w:val="0045235A"/>
    <w:rsid w:val="00456A7F"/>
    <w:rsid w:val="00462BA2"/>
    <w:rsid w:val="004653B1"/>
    <w:rsid w:val="00467FBD"/>
    <w:rsid w:val="004729A7"/>
    <w:rsid w:val="00473C5C"/>
    <w:rsid w:val="00477C77"/>
    <w:rsid w:val="00481AEB"/>
    <w:rsid w:val="00483DFD"/>
    <w:rsid w:val="00486612"/>
    <w:rsid w:val="004866F4"/>
    <w:rsid w:val="00486D47"/>
    <w:rsid w:val="0049207A"/>
    <w:rsid w:val="0049431A"/>
    <w:rsid w:val="0049678F"/>
    <w:rsid w:val="004A0F6D"/>
    <w:rsid w:val="004A1E2C"/>
    <w:rsid w:val="004A28A4"/>
    <w:rsid w:val="004A3951"/>
    <w:rsid w:val="004A40BB"/>
    <w:rsid w:val="004B1ADC"/>
    <w:rsid w:val="004B2D77"/>
    <w:rsid w:val="004B3A65"/>
    <w:rsid w:val="004B74B5"/>
    <w:rsid w:val="004C0234"/>
    <w:rsid w:val="004C5A01"/>
    <w:rsid w:val="004C63A7"/>
    <w:rsid w:val="004D14E1"/>
    <w:rsid w:val="004D1E8E"/>
    <w:rsid w:val="004D4A56"/>
    <w:rsid w:val="004D4F6E"/>
    <w:rsid w:val="004D5413"/>
    <w:rsid w:val="004D71F2"/>
    <w:rsid w:val="004E0414"/>
    <w:rsid w:val="004E1B14"/>
    <w:rsid w:val="004E29CD"/>
    <w:rsid w:val="004E5D65"/>
    <w:rsid w:val="004E6C67"/>
    <w:rsid w:val="005042A4"/>
    <w:rsid w:val="00504CBE"/>
    <w:rsid w:val="00504EC0"/>
    <w:rsid w:val="00510A73"/>
    <w:rsid w:val="00511473"/>
    <w:rsid w:val="00512683"/>
    <w:rsid w:val="00514C07"/>
    <w:rsid w:val="00523274"/>
    <w:rsid w:val="0052381F"/>
    <w:rsid w:val="0052672F"/>
    <w:rsid w:val="00531014"/>
    <w:rsid w:val="00532B74"/>
    <w:rsid w:val="0054075E"/>
    <w:rsid w:val="005412F1"/>
    <w:rsid w:val="00541F8A"/>
    <w:rsid w:val="00544B94"/>
    <w:rsid w:val="005451A3"/>
    <w:rsid w:val="0054574E"/>
    <w:rsid w:val="0054650D"/>
    <w:rsid w:val="005507D4"/>
    <w:rsid w:val="00550C46"/>
    <w:rsid w:val="00552DC3"/>
    <w:rsid w:val="005542D7"/>
    <w:rsid w:val="00555057"/>
    <w:rsid w:val="00563F3E"/>
    <w:rsid w:val="005706D0"/>
    <w:rsid w:val="00570E13"/>
    <w:rsid w:val="0057286E"/>
    <w:rsid w:val="00573C70"/>
    <w:rsid w:val="00574A03"/>
    <w:rsid w:val="00575FF6"/>
    <w:rsid w:val="00580640"/>
    <w:rsid w:val="00583286"/>
    <w:rsid w:val="00584111"/>
    <w:rsid w:val="0058498A"/>
    <w:rsid w:val="00591328"/>
    <w:rsid w:val="00591735"/>
    <w:rsid w:val="00592F30"/>
    <w:rsid w:val="00593E62"/>
    <w:rsid w:val="0059513D"/>
    <w:rsid w:val="00595A5F"/>
    <w:rsid w:val="005A0E6E"/>
    <w:rsid w:val="005A4A78"/>
    <w:rsid w:val="005A4DE5"/>
    <w:rsid w:val="005A5156"/>
    <w:rsid w:val="005C159F"/>
    <w:rsid w:val="005C2DB5"/>
    <w:rsid w:val="005C3684"/>
    <w:rsid w:val="005C636F"/>
    <w:rsid w:val="005C6463"/>
    <w:rsid w:val="005D75E6"/>
    <w:rsid w:val="005E075F"/>
    <w:rsid w:val="005E31AD"/>
    <w:rsid w:val="005E633A"/>
    <w:rsid w:val="005E75CD"/>
    <w:rsid w:val="005F00B8"/>
    <w:rsid w:val="005F17DB"/>
    <w:rsid w:val="005F654B"/>
    <w:rsid w:val="005F66F4"/>
    <w:rsid w:val="005F706A"/>
    <w:rsid w:val="006032A7"/>
    <w:rsid w:val="00605117"/>
    <w:rsid w:val="006069ED"/>
    <w:rsid w:val="00611C00"/>
    <w:rsid w:val="00611D16"/>
    <w:rsid w:val="00612A89"/>
    <w:rsid w:val="00622932"/>
    <w:rsid w:val="0063021C"/>
    <w:rsid w:val="00630C6A"/>
    <w:rsid w:val="00634F0B"/>
    <w:rsid w:val="0063536F"/>
    <w:rsid w:val="00635AAF"/>
    <w:rsid w:val="0063632D"/>
    <w:rsid w:val="0064091A"/>
    <w:rsid w:val="00640CAA"/>
    <w:rsid w:val="006411CE"/>
    <w:rsid w:val="006422A0"/>
    <w:rsid w:val="0064447E"/>
    <w:rsid w:val="00647BFA"/>
    <w:rsid w:val="00650174"/>
    <w:rsid w:val="00653048"/>
    <w:rsid w:val="006538DD"/>
    <w:rsid w:val="00654991"/>
    <w:rsid w:val="00662EBC"/>
    <w:rsid w:val="00664B6A"/>
    <w:rsid w:val="0066623D"/>
    <w:rsid w:val="00666897"/>
    <w:rsid w:val="0066769F"/>
    <w:rsid w:val="006707A7"/>
    <w:rsid w:val="00672FA5"/>
    <w:rsid w:val="00674381"/>
    <w:rsid w:val="0067458B"/>
    <w:rsid w:val="006756C1"/>
    <w:rsid w:val="006756D4"/>
    <w:rsid w:val="0067773A"/>
    <w:rsid w:val="006820CA"/>
    <w:rsid w:val="00682283"/>
    <w:rsid w:val="0068561C"/>
    <w:rsid w:val="00690465"/>
    <w:rsid w:val="006928D7"/>
    <w:rsid w:val="00692DC6"/>
    <w:rsid w:val="00693066"/>
    <w:rsid w:val="00694543"/>
    <w:rsid w:val="00694C77"/>
    <w:rsid w:val="00694D07"/>
    <w:rsid w:val="0069607A"/>
    <w:rsid w:val="006A0849"/>
    <w:rsid w:val="006B7C3C"/>
    <w:rsid w:val="006C22FC"/>
    <w:rsid w:val="006C55D7"/>
    <w:rsid w:val="006D0B78"/>
    <w:rsid w:val="006D3CE7"/>
    <w:rsid w:val="006E29A0"/>
    <w:rsid w:val="006E3B53"/>
    <w:rsid w:val="006E60D7"/>
    <w:rsid w:val="006F2BEC"/>
    <w:rsid w:val="00702311"/>
    <w:rsid w:val="007031B5"/>
    <w:rsid w:val="00707D80"/>
    <w:rsid w:val="00716B28"/>
    <w:rsid w:val="00720117"/>
    <w:rsid w:val="00720CC8"/>
    <w:rsid w:val="00721FC6"/>
    <w:rsid w:val="0073078E"/>
    <w:rsid w:val="007308B9"/>
    <w:rsid w:val="007337D7"/>
    <w:rsid w:val="00746E71"/>
    <w:rsid w:val="007516C0"/>
    <w:rsid w:val="007526C2"/>
    <w:rsid w:val="00752870"/>
    <w:rsid w:val="00753DD7"/>
    <w:rsid w:val="00756131"/>
    <w:rsid w:val="007562BF"/>
    <w:rsid w:val="00760214"/>
    <w:rsid w:val="0076288D"/>
    <w:rsid w:val="007650F5"/>
    <w:rsid w:val="007671D1"/>
    <w:rsid w:val="00772F77"/>
    <w:rsid w:val="0078364D"/>
    <w:rsid w:val="007839C5"/>
    <w:rsid w:val="007840CB"/>
    <w:rsid w:val="007849BC"/>
    <w:rsid w:val="007854B0"/>
    <w:rsid w:val="00792242"/>
    <w:rsid w:val="00792C39"/>
    <w:rsid w:val="00793259"/>
    <w:rsid w:val="00797DCA"/>
    <w:rsid w:val="007A2D78"/>
    <w:rsid w:val="007A4DD0"/>
    <w:rsid w:val="007A4DF2"/>
    <w:rsid w:val="007A5F87"/>
    <w:rsid w:val="007A6A17"/>
    <w:rsid w:val="007B1216"/>
    <w:rsid w:val="007B718D"/>
    <w:rsid w:val="007C11FA"/>
    <w:rsid w:val="007C1BE7"/>
    <w:rsid w:val="007C238B"/>
    <w:rsid w:val="007C3955"/>
    <w:rsid w:val="007C410A"/>
    <w:rsid w:val="007C55AA"/>
    <w:rsid w:val="007C5D9C"/>
    <w:rsid w:val="007C7096"/>
    <w:rsid w:val="007D1CA5"/>
    <w:rsid w:val="007D224A"/>
    <w:rsid w:val="007D248C"/>
    <w:rsid w:val="007D5966"/>
    <w:rsid w:val="007E21B1"/>
    <w:rsid w:val="007E551D"/>
    <w:rsid w:val="007E6F56"/>
    <w:rsid w:val="007F117D"/>
    <w:rsid w:val="00800E3B"/>
    <w:rsid w:val="0080166B"/>
    <w:rsid w:val="00801A9F"/>
    <w:rsid w:val="00804318"/>
    <w:rsid w:val="00804EC6"/>
    <w:rsid w:val="00805A8A"/>
    <w:rsid w:val="00806042"/>
    <w:rsid w:val="00810604"/>
    <w:rsid w:val="0081152B"/>
    <w:rsid w:val="0081389D"/>
    <w:rsid w:val="008158FC"/>
    <w:rsid w:val="00815DDF"/>
    <w:rsid w:val="0082076B"/>
    <w:rsid w:val="008265E6"/>
    <w:rsid w:val="008312EB"/>
    <w:rsid w:val="008329D3"/>
    <w:rsid w:val="00836E14"/>
    <w:rsid w:val="00846C35"/>
    <w:rsid w:val="00850854"/>
    <w:rsid w:val="00862E92"/>
    <w:rsid w:val="00863407"/>
    <w:rsid w:val="00871347"/>
    <w:rsid w:val="00874220"/>
    <w:rsid w:val="0087441C"/>
    <w:rsid w:val="00874FF9"/>
    <w:rsid w:val="008772EE"/>
    <w:rsid w:val="00877984"/>
    <w:rsid w:val="00883958"/>
    <w:rsid w:val="00883D85"/>
    <w:rsid w:val="00884A73"/>
    <w:rsid w:val="008851FE"/>
    <w:rsid w:val="008869F8"/>
    <w:rsid w:val="00890EDE"/>
    <w:rsid w:val="00892525"/>
    <w:rsid w:val="00893D23"/>
    <w:rsid w:val="008A05B2"/>
    <w:rsid w:val="008A28A8"/>
    <w:rsid w:val="008B2278"/>
    <w:rsid w:val="008B235B"/>
    <w:rsid w:val="008B3CE3"/>
    <w:rsid w:val="008C0D96"/>
    <w:rsid w:val="008C168E"/>
    <w:rsid w:val="008C23DF"/>
    <w:rsid w:val="008C31B3"/>
    <w:rsid w:val="008C4592"/>
    <w:rsid w:val="008C6C04"/>
    <w:rsid w:val="008D4F29"/>
    <w:rsid w:val="008D6F3B"/>
    <w:rsid w:val="008E0D5D"/>
    <w:rsid w:val="008E5C3A"/>
    <w:rsid w:val="008E68DA"/>
    <w:rsid w:val="008F0984"/>
    <w:rsid w:val="008F2FD3"/>
    <w:rsid w:val="008F309B"/>
    <w:rsid w:val="008F3B3C"/>
    <w:rsid w:val="008F421E"/>
    <w:rsid w:val="008F6522"/>
    <w:rsid w:val="00902E5D"/>
    <w:rsid w:val="00904295"/>
    <w:rsid w:val="00906336"/>
    <w:rsid w:val="0091178C"/>
    <w:rsid w:val="0091526E"/>
    <w:rsid w:val="0091769A"/>
    <w:rsid w:val="0091790A"/>
    <w:rsid w:val="00920322"/>
    <w:rsid w:val="00922995"/>
    <w:rsid w:val="00925DD5"/>
    <w:rsid w:val="00926113"/>
    <w:rsid w:val="00932787"/>
    <w:rsid w:val="0093287B"/>
    <w:rsid w:val="00934685"/>
    <w:rsid w:val="00935785"/>
    <w:rsid w:val="0093768D"/>
    <w:rsid w:val="009413DA"/>
    <w:rsid w:val="00944231"/>
    <w:rsid w:val="00944A0D"/>
    <w:rsid w:val="009451FE"/>
    <w:rsid w:val="009559E4"/>
    <w:rsid w:val="00957772"/>
    <w:rsid w:val="00957DDE"/>
    <w:rsid w:val="00960286"/>
    <w:rsid w:val="00960B49"/>
    <w:rsid w:val="00960D66"/>
    <w:rsid w:val="00960E05"/>
    <w:rsid w:val="0096226E"/>
    <w:rsid w:val="0096467A"/>
    <w:rsid w:val="00966931"/>
    <w:rsid w:val="00966943"/>
    <w:rsid w:val="009712B4"/>
    <w:rsid w:val="00973A50"/>
    <w:rsid w:val="00977DF9"/>
    <w:rsid w:val="0098053A"/>
    <w:rsid w:val="0098074F"/>
    <w:rsid w:val="00992DC0"/>
    <w:rsid w:val="00993F40"/>
    <w:rsid w:val="00996FDD"/>
    <w:rsid w:val="009971D2"/>
    <w:rsid w:val="009A16C8"/>
    <w:rsid w:val="009A266F"/>
    <w:rsid w:val="009A308F"/>
    <w:rsid w:val="009A4FDB"/>
    <w:rsid w:val="009A5EA6"/>
    <w:rsid w:val="009A6396"/>
    <w:rsid w:val="009A684A"/>
    <w:rsid w:val="009B3F5D"/>
    <w:rsid w:val="009B60C1"/>
    <w:rsid w:val="009C5A4C"/>
    <w:rsid w:val="009C6991"/>
    <w:rsid w:val="009C7BBF"/>
    <w:rsid w:val="009D3746"/>
    <w:rsid w:val="009E0496"/>
    <w:rsid w:val="009E1722"/>
    <w:rsid w:val="009E2B76"/>
    <w:rsid w:val="009E5ACF"/>
    <w:rsid w:val="009E7F51"/>
    <w:rsid w:val="009F46A3"/>
    <w:rsid w:val="009F6084"/>
    <w:rsid w:val="00A012C2"/>
    <w:rsid w:val="00A040D4"/>
    <w:rsid w:val="00A048AA"/>
    <w:rsid w:val="00A04ADF"/>
    <w:rsid w:val="00A055DA"/>
    <w:rsid w:val="00A06439"/>
    <w:rsid w:val="00A10AAA"/>
    <w:rsid w:val="00A129BB"/>
    <w:rsid w:val="00A14254"/>
    <w:rsid w:val="00A20E3B"/>
    <w:rsid w:val="00A25462"/>
    <w:rsid w:val="00A2578F"/>
    <w:rsid w:val="00A32D5C"/>
    <w:rsid w:val="00A3334D"/>
    <w:rsid w:val="00A36C55"/>
    <w:rsid w:val="00A42667"/>
    <w:rsid w:val="00A45499"/>
    <w:rsid w:val="00A466D7"/>
    <w:rsid w:val="00A46D24"/>
    <w:rsid w:val="00A47A90"/>
    <w:rsid w:val="00A47FB8"/>
    <w:rsid w:val="00A50F8B"/>
    <w:rsid w:val="00A571E9"/>
    <w:rsid w:val="00A61976"/>
    <w:rsid w:val="00A63622"/>
    <w:rsid w:val="00A65E2A"/>
    <w:rsid w:val="00A65EE6"/>
    <w:rsid w:val="00A66FB8"/>
    <w:rsid w:val="00A675F3"/>
    <w:rsid w:val="00A706C1"/>
    <w:rsid w:val="00A72645"/>
    <w:rsid w:val="00A747E7"/>
    <w:rsid w:val="00A777C4"/>
    <w:rsid w:val="00A80D76"/>
    <w:rsid w:val="00A81DB3"/>
    <w:rsid w:val="00A8277C"/>
    <w:rsid w:val="00A838D7"/>
    <w:rsid w:val="00A84607"/>
    <w:rsid w:val="00A84B15"/>
    <w:rsid w:val="00A855AA"/>
    <w:rsid w:val="00A85E28"/>
    <w:rsid w:val="00A870B1"/>
    <w:rsid w:val="00A871CE"/>
    <w:rsid w:val="00A87E25"/>
    <w:rsid w:val="00A90809"/>
    <w:rsid w:val="00A913C1"/>
    <w:rsid w:val="00A91C70"/>
    <w:rsid w:val="00A930DB"/>
    <w:rsid w:val="00A95277"/>
    <w:rsid w:val="00A95CA8"/>
    <w:rsid w:val="00A95CB9"/>
    <w:rsid w:val="00A9641C"/>
    <w:rsid w:val="00A968AF"/>
    <w:rsid w:val="00AA0DD6"/>
    <w:rsid w:val="00AA1E91"/>
    <w:rsid w:val="00AA2D37"/>
    <w:rsid w:val="00AA41F5"/>
    <w:rsid w:val="00AA47E8"/>
    <w:rsid w:val="00AA571C"/>
    <w:rsid w:val="00AA583C"/>
    <w:rsid w:val="00AA67DF"/>
    <w:rsid w:val="00AA6ACC"/>
    <w:rsid w:val="00AB2A07"/>
    <w:rsid w:val="00AB5129"/>
    <w:rsid w:val="00AB58E7"/>
    <w:rsid w:val="00AB63B2"/>
    <w:rsid w:val="00AC047A"/>
    <w:rsid w:val="00AC0C3E"/>
    <w:rsid w:val="00AC61AD"/>
    <w:rsid w:val="00AC6936"/>
    <w:rsid w:val="00AD0E11"/>
    <w:rsid w:val="00AD109C"/>
    <w:rsid w:val="00AD47FD"/>
    <w:rsid w:val="00AD7163"/>
    <w:rsid w:val="00AD7C86"/>
    <w:rsid w:val="00AE0270"/>
    <w:rsid w:val="00AE053C"/>
    <w:rsid w:val="00AE136E"/>
    <w:rsid w:val="00AE2BC0"/>
    <w:rsid w:val="00AF4F4D"/>
    <w:rsid w:val="00B02009"/>
    <w:rsid w:val="00B02360"/>
    <w:rsid w:val="00B03735"/>
    <w:rsid w:val="00B04FF3"/>
    <w:rsid w:val="00B05E73"/>
    <w:rsid w:val="00B07501"/>
    <w:rsid w:val="00B11D06"/>
    <w:rsid w:val="00B153E0"/>
    <w:rsid w:val="00B17120"/>
    <w:rsid w:val="00B21525"/>
    <w:rsid w:val="00B26FD9"/>
    <w:rsid w:val="00B31C4D"/>
    <w:rsid w:val="00B375F9"/>
    <w:rsid w:val="00B44531"/>
    <w:rsid w:val="00B45972"/>
    <w:rsid w:val="00B47AAC"/>
    <w:rsid w:val="00B51113"/>
    <w:rsid w:val="00B51334"/>
    <w:rsid w:val="00B51CFE"/>
    <w:rsid w:val="00B526F6"/>
    <w:rsid w:val="00B53AEF"/>
    <w:rsid w:val="00B54F56"/>
    <w:rsid w:val="00B5704B"/>
    <w:rsid w:val="00B67BEE"/>
    <w:rsid w:val="00B70CA1"/>
    <w:rsid w:val="00B77363"/>
    <w:rsid w:val="00B815BF"/>
    <w:rsid w:val="00B8718B"/>
    <w:rsid w:val="00B9072D"/>
    <w:rsid w:val="00B9203F"/>
    <w:rsid w:val="00B96875"/>
    <w:rsid w:val="00B97A7F"/>
    <w:rsid w:val="00BA6368"/>
    <w:rsid w:val="00BA6AC5"/>
    <w:rsid w:val="00BB1959"/>
    <w:rsid w:val="00BB6826"/>
    <w:rsid w:val="00BC179D"/>
    <w:rsid w:val="00BC4C96"/>
    <w:rsid w:val="00BC6D5C"/>
    <w:rsid w:val="00BC767B"/>
    <w:rsid w:val="00BD1E77"/>
    <w:rsid w:val="00BD49C7"/>
    <w:rsid w:val="00BD4DE3"/>
    <w:rsid w:val="00BD7D96"/>
    <w:rsid w:val="00BE4DF1"/>
    <w:rsid w:val="00BE4FB4"/>
    <w:rsid w:val="00BE51A2"/>
    <w:rsid w:val="00BF1E32"/>
    <w:rsid w:val="00BF23C0"/>
    <w:rsid w:val="00BF2512"/>
    <w:rsid w:val="00C05B4C"/>
    <w:rsid w:val="00C0605B"/>
    <w:rsid w:val="00C1083F"/>
    <w:rsid w:val="00C11EBF"/>
    <w:rsid w:val="00C12D74"/>
    <w:rsid w:val="00C132D1"/>
    <w:rsid w:val="00C15403"/>
    <w:rsid w:val="00C155FB"/>
    <w:rsid w:val="00C16840"/>
    <w:rsid w:val="00C17D35"/>
    <w:rsid w:val="00C20067"/>
    <w:rsid w:val="00C224BF"/>
    <w:rsid w:val="00C2525D"/>
    <w:rsid w:val="00C30208"/>
    <w:rsid w:val="00C31E6A"/>
    <w:rsid w:val="00C32911"/>
    <w:rsid w:val="00C34E66"/>
    <w:rsid w:val="00C37098"/>
    <w:rsid w:val="00C40EDC"/>
    <w:rsid w:val="00C45BE9"/>
    <w:rsid w:val="00C5051F"/>
    <w:rsid w:val="00C5205C"/>
    <w:rsid w:val="00C569BB"/>
    <w:rsid w:val="00C573D9"/>
    <w:rsid w:val="00C6631C"/>
    <w:rsid w:val="00C712D8"/>
    <w:rsid w:val="00C753FF"/>
    <w:rsid w:val="00C80B7E"/>
    <w:rsid w:val="00C8240A"/>
    <w:rsid w:val="00C834F3"/>
    <w:rsid w:val="00C847FD"/>
    <w:rsid w:val="00C85029"/>
    <w:rsid w:val="00C86516"/>
    <w:rsid w:val="00C86B6A"/>
    <w:rsid w:val="00C9313E"/>
    <w:rsid w:val="00C945BB"/>
    <w:rsid w:val="00C959B7"/>
    <w:rsid w:val="00CA002B"/>
    <w:rsid w:val="00CA2A09"/>
    <w:rsid w:val="00CA44DB"/>
    <w:rsid w:val="00CA55D4"/>
    <w:rsid w:val="00CA7005"/>
    <w:rsid w:val="00CB1F23"/>
    <w:rsid w:val="00CB6D30"/>
    <w:rsid w:val="00CC0A0A"/>
    <w:rsid w:val="00CC0EB1"/>
    <w:rsid w:val="00CC25CD"/>
    <w:rsid w:val="00CC2AB5"/>
    <w:rsid w:val="00CC5BA3"/>
    <w:rsid w:val="00CC6255"/>
    <w:rsid w:val="00CC7E73"/>
    <w:rsid w:val="00CD507A"/>
    <w:rsid w:val="00CE2C3F"/>
    <w:rsid w:val="00CE47B1"/>
    <w:rsid w:val="00CE6A52"/>
    <w:rsid w:val="00CF0E6D"/>
    <w:rsid w:val="00CF138F"/>
    <w:rsid w:val="00CF3087"/>
    <w:rsid w:val="00CF4F29"/>
    <w:rsid w:val="00CF5C1B"/>
    <w:rsid w:val="00CF6745"/>
    <w:rsid w:val="00CF6C5F"/>
    <w:rsid w:val="00D02420"/>
    <w:rsid w:val="00D02DBC"/>
    <w:rsid w:val="00D035E4"/>
    <w:rsid w:val="00D03817"/>
    <w:rsid w:val="00D07204"/>
    <w:rsid w:val="00D106B7"/>
    <w:rsid w:val="00D11517"/>
    <w:rsid w:val="00D115F0"/>
    <w:rsid w:val="00D12E07"/>
    <w:rsid w:val="00D12EA1"/>
    <w:rsid w:val="00D22A13"/>
    <w:rsid w:val="00D30382"/>
    <w:rsid w:val="00D3113B"/>
    <w:rsid w:val="00D31E7C"/>
    <w:rsid w:val="00D3758E"/>
    <w:rsid w:val="00D41184"/>
    <w:rsid w:val="00D41244"/>
    <w:rsid w:val="00D41ADC"/>
    <w:rsid w:val="00D42826"/>
    <w:rsid w:val="00D4737D"/>
    <w:rsid w:val="00D47A8B"/>
    <w:rsid w:val="00D50B33"/>
    <w:rsid w:val="00D50C49"/>
    <w:rsid w:val="00D55706"/>
    <w:rsid w:val="00D568B4"/>
    <w:rsid w:val="00D57B32"/>
    <w:rsid w:val="00D645CA"/>
    <w:rsid w:val="00D66191"/>
    <w:rsid w:val="00D72D93"/>
    <w:rsid w:val="00D84D24"/>
    <w:rsid w:val="00D8618A"/>
    <w:rsid w:val="00D91546"/>
    <w:rsid w:val="00D9181B"/>
    <w:rsid w:val="00D9195A"/>
    <w:rsid w:val="00D91AE3"/>
    <w:rsid w:val="00DA1CC5"/>
    <w:rsid w:val="00DA31D8"/>
    <w:rsid w:val="00DA379C"/>
    <w:rsid w:val="00DA77BB"/>
    <w:rsid w:val="00DB2F86"/>
    <w:rsid w:val="00DB36F7"/>
    <w:rsid w:val="00DB5373"/>
    <w:rsid w:val="00DB64A6"/>
    <w:rsid w:val="00DC0AD8"/>
    <w:rsid w:val="00DC18D4"/>
    <w:rsid w:val="00DC6030"/>
    <w:rsid w:val="00DD104E"/>
    <w:rsid w:val="00DD1C20"/>
    <w:rsid w:val="00DD335F"/>
    <w:rsid w:val="00DD4739"/>
    <w:rsid w:val="00DD488C"/>
    <w:rsid w:val="00DE21BA"/>
    <w:rsid w:val="00DE39E7"/>
    <w:rsid w:val="00DE4070"/>
    <w:rsid w:val="00DE7FC9"/>
    <w:rsid w:val="00DF1145"/>
    <w:rsid w:val="00DF3E5E"/>
    <w:rsid w:val="00DF63E4"/>
    <w:rsid w:val="00DF7395"/>
    <w:rsid w:val="00E012F8"/>
    <w:rsid w:val="00E02503"/>
    <w:rsid w:val="00E02977"/>
    <w:rsid w:val="00E06ACC"/>
    <w:rsid w:val="00E10408"/>
    <w:rsid w:val="00E10780"/>
    <w:rsid w:val="00E14555"/>
    <w:rsid w:val="00E147E7"/>
    <w:rsid w:val="00E15652"/>
    <w:rsid w:val="00E16D14"/>
    <w:rsid w:val="00E16D7A"/>
    <w:rsid w:val="00E2027D"/>
    <w:rsid w:val="00E2275A"/>
    <w:rsid w:val="00E2467C"/>
    <w:rsid w:val="00E27070"/>
    <w:rsid w:val="00E270DB"/>
    <w:rsid w:val="00E2768A"/>
    <w:rsid w:val="00E30747"/>
    <w:rsid w:val="00E314DD"/>
    <w:rsid w:val="00E32D42"/>
    <w:rsid w:val="00E33887"/>
    <w:rsid w:val="00E33E99"/>
    <w:rsid w:val="00E3401E"/>
    <w:rsid w:val="00E3798C"/>
    <w:rsid w:val="00E4307D"/>
    <w:rsid w:val="00E448AB"/>
    <w:rsid w:val="00E47034"/>
    <w:rsid w:val="00E47C75"/>
    <w:rsid w:val="00E50200"/>
    <w:rsid w:val="00E50472"/>
    <w:rsid w:val="00E53E86"/>
    <w:rsid w:val="00E63E89"/>
    <w:rsid w:val="00E64E8A"/>
    <w:rsid w:val="00E71D85"/>
    <w:rsid w:val="00E736F9"/>
    <w:rsid w:val="00E7492A"/>
    <w:rsid w:val="00E7683E"/>
    <w:rsid w:val="00E76957"/>
    <w:rsid w:val="00E77879"/>
    <w:rsid w:val="00E86650"/>
    <w:rsid w:val="00E86911"/>
    <w:rsid w:val="00E97BAF"/>
    <w:rsid w:val="00EA25EF"/>
    <w:rsid w:val="00EA3B83"/>
    <w:rsid w:val="00EA42D2"/>
    <w:rsid w:val="00EA4A7A"/>
    <w:rsid w:val="00EA6D05"/>
    <w:rsid w:val="00EB517B"/>
    <w:rsid w:val="00EB591F"/>
    <w:rsid w:val="00EC0785"/>
    <w:rsid w:val="00EC0B50"/>
    <w:rsid w:val="00EC3247"/>
    <w:rsid w:val="00ED2E38"/>
    <w:rsid w:val="00ED6206"/>
    <w:rsid w:val="00EE00DB"/>
    <w:rsid w:val="00EE13EF"/>
    <w:rsid w:val="00EE23D2"/>
    <w:rsid w:val="00EE2E67"/>
    <w:rsid w:val="00EE3C47"/>
    <w:rsid w:val="00EE3C68"/>
    <w:rsid w:val="00EE6A80"/>
    <w:rsid w:val="00EF0A31"/>
    <w:rsid w:val="00EF1158"/>
    <w:rsid w:val="00EF75BB"/>
    <w:rsid w:val="00F0239A"/>
    <w:rsid w:val="00F036B0"/>
    <w:rsid w:val="00F04180"/>
    <w:rsid w:val="00F06606"/>
    <w:rsid w:val="00F12834"/>
    <w:rsid w:val="00F148FC"/>
    <w:rsid w:val="00F15177"/>
    <w:rsid w:val="00F17351"/>
    <w:rsid w:val="00F17D47"/>
    <w:rsid w:val="00F224D4"/>
    <w:rsid w:val="00F24884"/>
    <w:rsid w:val="00F24C67"/>
    <w:rsid w:val="00F24D0B"/>
    <w:rsid w:val="00F270BE"/>
    <w:rsid w:val="00F31174"/>
    <w:rsid w:val="00F31614"/>
    <w:rsid w:val="00F32EC8"/>
    <w:rsid w:val="00F331C0"/>
    <w:rsid w:val="00F36CB8"/>
    <w:rsid w:val="00F37214"/>
    <w:rsid w:val="00F37BE4"/>
    <w:rsid w:val="00F41661"/>
    <w:rsid w:val="00F41E61"/>
    <w:rsid w:val="00F436C8"/>
    <w:rsid w:val="00F44B34"/>
    <w:rsid w:val="00F46925"/>
    <w:rsid w:val="00F51379"/>
    <w:rsid w:val="00F53E72"/>
    <w:rsid w:val="00F5528C"/>
    <w:rsid w:val="00F55FB2"/>
    <w:rsid w:val="00F567AE"/>
    <w:rsid w:val="00F621AB"/>
    <w:rsid w:val="00F6396C"/>
    <w:rsid w:val="00F65D46"/>
    <w:rsid w:val="00F733A1"/>
    <w:rsid w:val="00F736CA"/>
    <w:rsid w:val="00F76000"/>
    <w:rsid w:val="00F76619"/>
    <w:rsid w:val="00F8134E"/>
    <w:rsid w:val="00F839F6"/>
    <w:rsid w:val="00F953FF"/>
    <w:rsid w:val="00F96A6B"/>
    <w:rsid w:val="00FA05C3"/>
    <w:rsid w:val="00FA533C"/>
    <w:rsid w:val="00FB254E"/>
    <w:rsid w:val="00FB5AC4"/>
    <w:rsid w:val="00FB5D9A"/>
    <w:rsid w:val="00FC2DC8"/>
    <w:rsid w:val="00FC6FEC"/>
    <w:rsid w:val="00FD14DA"/>
    <w:rsid w:val="00FD2E27"/>
    <w:rsid w:val="00FD3490"/>
    <w:rsid w:val="00FD3FA8"/>
    <w:rsid w:val="00FD4E23"/>
    <w:rsid w:val="00FE0AB1"/>
    <w:rsid w:val="00FE6966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2FE36"/>
  <w15:docId w15:val="{ECB3741E-740E-4C5A-8BEE-D0E5696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8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544F0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26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BodyText">
    <w:name w:val="Body Text"/>
    <w:basedOn w:val="Normal"/>
    <w:link w:val="BodyText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C6463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153E0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E8E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C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1B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DefaultParagraphFont"/>
    <w:rsid w:val="00BC767B"/>
  </w:style>
  <w:style w:type="table" w:customStyle="1" w:styleId="Reetkatablice1">
    <w:name w:val="Rešetka tablice1"/>
    <w:basedOn w:val="TableNormal"/>
    <w:next w:val="TableGrid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265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0B1"/>
    <w:rPr>
      <w:color w:val="605E5C"/>
      <w:shd w:val="clear" w:color="auto" w:fill="E1DFDD"/>
    </w:rPr>
  </w:style>
  <w:style w:type="paragraph" w:customStyle="1" w:styleId="Odlomak">
    <w:name w:val="Odlomak"/>
    <w:basedOn w:val="Normal"/>
    <w:qFormat/>
    <w:rsid w:val="006E60D7"/>
    <w:pPr>
      <w:ind w:firstLine="360"/>
      <w:jc w:val="both"/>
    </w:pPr>
    <w:rPr>
      <w:rFonts w:asciiTheme="majorHAnsi" w:hAnsiTheme="majorHAnsi" w:cstheme="majorHAnsi"/>
    </w:rPr>
  </w:style>
  <w:style w:type="paragraph" w:customStyle="1" w:styleId="Odlomakzadnjaverzija">
    <w:name w:val="Odlomak zadnja verzija"/>
    <w:basedOn w:val="Odlomak"/>
    <w:qFormat/>
    <w:rsid w:val="00296C86"/>
    <w:pPr>
      <w:ind w:firstLine="1134"/>
    </w:pPr>
  </w:style>
  <w:style w:type="paragraph" w:customStyle="1" w:styleId="Podnaslovivelikaslova">
    <w:name w:val="Podnaslovi velika slova"/>
    <w:basedOn w:val="Normal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Podnaslovimalaslova">
    <w:name w:val="Podnaslovi mala slova"/>
    <w:basedOn w:val="ListParagraph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Nabrajanjacrtice">
    <w:name w:val="Nabrajanja crtice"/>
    <w:basedOn w:val="ListParagraph"/>
    <w:qFormat/>
    <w:rsid w:val="00296C86"/>
    <w:pPr>
      <w:numPr>
        <w:numId w:val="6"/>
      </w:numPr>
      <w:tabs>
        <w:tab w:val="left" w:pos="1134"/>
      </w:tabs>
      <w:ind w:left="1134" w:hanging="283"/>
      <w:jc w:val="both"/>
    </w:pPr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E698-1189-44FE-96F9-E6D4DE0E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1483</Words>
  <Characters>8458</Characters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2022-08-02T07:58:00Z</cp:lastPrinted>
  <dcterms:created xsi:type="dcterms:W3CDTF">2022-08-02T08:51:00Z</dcterms:created>
  <dcterms:modified xsi:type="dcterms:W3CDTF">2022-08-02T08:51:00Z</dcterms:modified>
</cp:coreProperties>
</file>