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EE5E" w14:textId="77777777" w:rsidR="008E5A70" w:rsidRPr="008E5A70" w:rsidRDefault="008E5A70" w:rsidP="008E5A70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8E5A70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279F047" wp14:editId="3B0393B5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B561A" w14:textId="77777777" w:rsidR="008E5A70" w:rsidRPr="008E5A70" w:rsidRDefault="008E5A70" w:rsidP="008E5A70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8E5A70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1E430800" w14:textId="77777777" w:rsidR="008E5A70" w:rsidRPr="008E5A70" w:rsidRDefault="008E5A70" w:rsidP="008E5A70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8E5A70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0C96B8DA" w14:textId="77777777" w:rsidR="008E5A70" w:rsidRPr="008E5A70" w:rsidRDefault="008E5A70" w:rsidP="008E5A70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8E5A70">
        <w:rPr>
          <w:rFonts w:ascii="Arial" w:eastAsia="Calibri" w:hAnsi="Arial" w:cs="Arial"/>
          <w:b/>
        </w:rPr>
        <w:t>OPĆINA NETRETIĆ</w:t>
      </w:r>
    </w:p>
    <w:p w14:paraId="0D3E364D" w14:textId="77777777" w:rsidR="008E5A70" w:rsidRPr="008E5A70" w:rsidRDefault="008E5A70" w:rsidP="008E5A70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8E5A70">
        <w:rPr>
          <w:rFonts w:ascii="Arial" w:eastAsia="Calibri" w:hAnsi="Arial" w:cs="Arial"/>
          <w:b/>
        </w:rPr>
        <w:t>OPĆINSKO VIJEĆE</w:t>
      </w:r>
    </w:p>
    <w:p w14:paraId="653E14E3" w14:textId="77777777" w:rsidR="008E5A70" w:rsidRPr="008E5A70" w:rsidRDefault="008E5A70" w:rsidP="008E5A70">
      <w:pPr>
        <w:pStyle w:val="Odlomak"/>
        <w:tabs>
          <w:tab w:val="left" w:pos="1418"/>
        </w:tabs>
        <w:spacing w:before="0" w:beforeAutospacing="0" w:after="0"/>
        <w:ind w:left="1418" w:hanging="1418"/>
        <w:rPr>
          <w:rFonts w:eastAsia="Calibri"/>
          <w:bCs/>
        </w:rPr>
      </w:pPr>
      <w:r w:rsidRPr="008E5A70">
        <w:rPr>
          <w:rFonts w:eastAsia="Calibri"/>
          <w:bCs/>
        </w:rPr>
        <w:t>KLASA: 024-04/25-01/02</w:t>
      </w:r>
    </w:p>
    <w:p w14:paraId="19B44453" w14:textId="77777777" w:rsidR="008E5A70" w:rsidRPr="008E5A70" w:rsidRDefault="008E5A70" w:rsidP="008E5A70">
      <w:pPr>
        <w:pStyle w:val="Odlomak"/>
        <w:tabs>
          <w:tab w:val="left" w:pos="1418"/>
        </w:tabs>
        <w:spacing w:before="0" w:beforeAutospacing="0" w:after="0"/>
        <w:ind w:left="1418" w:hanging="1418"/>
        <w:rPr>
          <w:rFonts w:eastAsia="Calibri"/>
          <w:bCs/>
        </w:rPr>
      </w:pPr>
      <w:r w:rsidRPr="008E5A70">
        <w:rPr>
          <w:rFonts w:eastAsia="Calibri"/>
          <w:bCs/>
        </w:rPr>
        <w:t>URBROJ: 2133-11-01/06-25-1</w:t>
      </w:r>
    </w:p>
    <w:p w14:paraId="2EC70ED1" w14:textId="33ADE14B" w:rsidR="008E5A70" w:rsidRDefault="008E5A70" w:rsidP="008E5A70">
      <w:pPr>
        <w:pStyle w:val="Odlomak"/>
        <w:tabs>
          <w:tab w:val="left" w:pos="1418"/>
        </w:tabs>
        <w:spacing w:before="0" w:beforeAutospacing="0" w:after="0"/>
        <w:ind w:left="1418" w:hanging="1418"/>
        <w:rPr>
          <w:rFonts w:eastAsia="Calibri"/>
          <w:bCs/>
          <w:lang w:eastAsia="en-US"/>
        </w:rPr>
      </w:pPr>
      <w:r w:rsidRPr="008E5A70">
        <w:rPr>
          <w:rFonts w:eastAsia="Calibri"/>
          <w:bCs/>
          <w:lang w:eastAsia="en-US"/>
        </w:rPr>
        <w:t>Netretić, 17. veljače 2025.</w:t>
      </w:r>
    </w:p>
    <w:p w14:paraId="297CF648" w14:textId="77777777" w:rsidR="008E5A70" w:rsidRDefault="008E5A70" w:rsidP="008E5A70">
      <w:pPr>
        <w:pStyle w:val="Odlomak"/>
        <w:tabs>
          <w:tab w:val="left" w:pos="1418"/>
        </w:tabs>
        <w:spacing w:before="0" w:beforeAutospacing="0" w:after="0"/>
        <w:ind w:left="1418" w:hanging="1418"/>
        <w:rPr>
          <w:b/>
        </w:rPr>
      </w:pPr>
    </w:p>
    <w:p w14:paraId="43A09E63" w14:textId="77777777" w:rsidR="008E5A70" w:rsidRPr="002060C9" w:rsidRDefault="008E5A70" w:rsidP="008E5A70">
      <w:pPr>
        <w:pStyle w:val="Odlomak"/>
        <w:tabs>
          <w:tab w:val="left" w:pos="1418"/>
        </w:tabs>
        <w:spacing w:before="0" w:beforeAutospacing="0" w:after="0"/>
        <w:ind w:left="1418" w:hanging="1418"/>
        <w:rPr>
          <w:b/>
        </w:rPr>
      </w:pPr>
    </w:p>
    <w:p w14:paraId="1592149C" w14:textId="3BB253B9" w:rsidR="00DB188C" w:rsidRPr="002060C9" w:rsidRDefault="00567B0C" w:rsidP="002230D3">
      <w:pPr>
        <w:pStyle w:val="Odlomakpravi"/>
      </w:pPr>
      <w:r w:rsidRPr="002060C9">
        <w:t xml:space="preserve">Na temelju članka </w:t>
      </w:r>
      <w:r w:rsidR="004204BF">
        <w:t>57</w:t>
      </w:r>
      <w:r w:rsidR="008B0318" w:rsidRPr="002060C9">
        <w:t xml:space="preserve">. </w:t>
      </w:r>
      <w:r w:rsidR="004204BF">
        <w:t xml:space="preserve">Zakona o porezu na dohodak </w:t>
      </w:r>
      <w:r w:rsidR="008B0318" w:rsidRPr="002060C9">
        <w:t xml:space="preserve"> </w:t>
      </w:r>
      <w:r w:rsidR="00AA747E" w:rsidRPr="002060C9">
        <w:t>(</w:t>
      </w:r>
      <w:r w:rsidR="00915E8C">
        <w:t>″</w:t>
      </w:r>
      <w:r w:rsidR="00AA747E" w:rsidRPr="002060C9">
        <w:t>Nar</w:t>
      </w:r>
      <w:r w:rsidR="00D15E7C" w:rsidRPr="002060C9">
        <w:t>odne</w:t>
      </w:r>
      <w:r w:rsidR="00AA747E" w:rsidRPr="002060C9">
        <w:t xml:space="preserve"> nov</w:t>
      </w:r>
      <w:r w:rsidR="00D15E7C" w:rsidRPr="002060C9">
        <w:t>ine</w:t>
      </w:r>
      <w:r w:rsidR="00915E8C">
        <w:t>″</w:t>
      </w:r>
      <w:r w:rsidR="00AA747E" w:rsidRPr="002060C9">
        <w:t xml:space="preserve"> br</w:t>
      </w:r>
      <w:r w:rsidR="00DA3581">
        <w:t>oj</w:t>
      </w:r>
      <w:r w:rsidR="004204BF">
        <w:t xml:space="preserve"> 115/16</w:t>
      </w:r>
      <w:r w:rsidR="00FB128B">
        <w:t xml:space="preserve">, </w:t>
      </w:r>
      <w:r w:rsidR="00DB10F8">
        <w:t>106/18</w:t>
      </w:r>
      <w:r w:rsidR="00FB128B">
        <w:t>, 121/19, 32/20, 138/20, 151/22, 114/23 i 124/24</w:t>
      </w:r>
      <w:r w:rsidR="00D15E7C" w:rsidRPr="002060C9">
        <w:t>)</w:t>
      </w:r>
      <w:r w:rsidR="004204BF">
        <w:t xml:space="preserve"> </w:t>
      </w:r>
      <w:r w:rsidR="00CD1DA3" w:rsidRPr="002060C9">
        <w:t>i članka 28. Statuta Općine Netretić („Glasnik Općine Netretić“ broj 03/13, 02/18</w:t>
      </w:r>
      <w:r w:rsidR="00FB128B">
        <w:t xml:space="preserve">, </w:t>
      </w:r>
      <w:r w:rsidR="00CD1DA3" w:rsidRPr="002060C9">
        <w:t>03/18</w:t>
      </w:r>
      <w:r w:rsidR="00FB128B">
        <w:t>, 02/20 i 02/21</w:t>
      </w:r>
      <w:r w:rsidR="00CD1DA3" w:rsidRPr="002060C9">
        <w:t>) Općinsko vijeće Općine Netretić na</w:t>
      </w:r>
      <w:r w:rsidR="00BE6AA0">
        <w:t xml:space="preserve"> prijedlog Općinskog načelnika Općine Netretić na</w:t>
      </w:r>
      <w:r w:rsidR="000E7391">
        <w:t xml:space="preserve"> </w:t>
      </w:r>
      <w:r w:rsidR="00CE2DA6">
        <w:t>25</w:t>
      </w:r>
      <w:r w:rsidR="00CD1DA3" w:rsidRPr="002060C9">
        <w:t>. redovnoj sjednici održanoj</w:t>
      </w:r>
      <w:r w:rsidR="000C7C5B">
        <w:t xml:space="preserve"> dana</w:t>
      </w:r>
      <w:r w:rsidR="00CE2DA6">
        <w:t xml:space="preserve"> 17. veljače </w:t>
      </w:r>
      <w:r w:rsidR="004D441B">
        <w:t>2025</w:t>
      </w:r>
      <w:r w:rsidR="003B67B6">
        <w:t xml:space="preserve">. </w:t>
      </w:r>
      <w:r w:rsidR="002060C9">
        <w:t>godine</w:t>
      </w:r>
      <w:r w:rsidR="00915E8C">
        <w:t>,</w:t>
      </w:r>
      <w:r w:rsidR="002060C9">
        <w:t xml:space="preserve"> donijelo je</w:t>
      </w:r>
    </w:p>
    <w:p w14:paraId="1592149D" w14:textId="77777777" w:rsidR="000E7391" w:rsidRDefault="000E7391" w:rsidP="002230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592149E" w14:textId="77777777" w:rsidR="000E7391" w:rsidRDefault="00567B0C" w:rsidP="002230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O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D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L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K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  <w:r w:rsidR="004204BF"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14:paraId="1592149F" w14:textId="77777777" w:rsidR="000E7391" w:rsidRPr="00116372" w:rsidRDefault="000E7391" w:rsidP="002230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59214A0" w14:textId="3BFBC759" w:rsidR="000E7391" w:rsidRDefault="00116372" w:rsidP="002230D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 visini </w:t>
      </w:r>
      <w:r w:rsidR="0051503A">
        <w:rPr>
          <w:rFonts w:ascii="Arial" w:eastAsia="Times New Roman" w:hAnsi="Arial" w:cs="Arial"/>
          <w:b/>
          <w:lang w:eastAsia="hr-HR"/>
        </w:rPr>
        <w:t>iznosa</w:t>
      </w:r>
      <w:r w:rsidR="00FC7D09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paušalnog poreza po krevetu odnosno</w:t>
      </w:r>
      <w:r w:rsidR="00FC7D09">
        <w:rPr>
          <w:rFonts w:ascii="Arial" w:eastAsia="Times New Roman" w:hAnsi="Arial" w:cs="Arial"/>
          <w:b/>
          <w:lang w:eastAsia="hr-HR"/>
        </w:rPr>
        <w:t xml:space="preserve"> po</w:t>
      </w:r>
      <w:r>
        <w:rPr>
          <w:rFonts w:ascii="Arial" w:eastAsia="Times New Roman" w:hAnsi="Arial" w:cs="Arial"/>
          <w:b/>
          <w:lang w:eastAsia="hr-HR"/>
        </w:rPr>
        <w:t xml:space="preserve"> smještajnoj jedinici </w:t>
      </w:r>
    </w:p>
    <w:p w14:paraId="159214A1" w14:textId="67E5B926" w:rsidR="004204BF" w:rsidRDefault="00116372" w:rsidP="002230D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 kampu </w:t>
      </w:r>
      <w:r w:rsidR="001C7FBF">
        <w:rPr>
          <w:rFonts w:ascii="Arial" w:eastAsia="Times New Roman" w:hAnsi="Arial" w:cs="Arial"/>
          <w:b/>
          <w:lang w:eastAsia="hr-HR"/>
        </w:rPr>
        <w:t>odnosno smještajnoj jedinici u objektu</w:t>
      </w:r>
      <w:r>
        <w:rPr>
          <w:rFonts w:ascii="Arial" w:eastAsia="Times New Roman" w:hAnsi="Arial" w:cs="Arial"/>
          <w:b/>
          <w:lang w:eastAsia="hr-HR"/>
        </w:rPr>
        <w:t xml:space="preserve"> za robinzonski smještaj</w:t>
      </w:r>
    </w:p>
    <w:p w14:paraId="159214A5" w14:textId="77777777" w:rsidR="000E7391" w:rsidRDefault="000E7391" w:rsidP="002230D3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59214A6" w14:textId="77777777" w:rsidR="00DB188C" w:rsidRDefault="00567B0C" w:rsidP="002230D3">
      <w:pPr>
        <w:pStyle w:val="lanak"/>
        <w:spacing w:line="240" w:lineRule="auto"/>
      </w:pPr>
      <w:r w:rsidRPr="002060C9">
        <w:t>Članak 1.</w:t>
      </w:r>
    </w:p>
    <w:p w14:paraId="159214A7" w14:textId="77777777" w:rsidR="000E7391" w:rsidRDefault="000E7391" w:rsidP="002230D3">
      <w:pPr>
        <w:pStyle w:val="Odlomak"/>
        <w:spacing w:before="0" w:beforeAutospacing="0" w:after="0"/>
      </w:pPr>
    </w:p>
    <w:p w14:paraId="5949E101" w14:textId="77777777" w:rsidR="00D40F14" w:rsidRDefault="004204BF" w:rsidP="002230D3">
      <w:pPr>
        <w:pStyle w:val="Odlomakpravi"/>
      </w:pPr>
      <w:r>
        <w:t>Ovom Odlukom utvrđuje se visina paušalnog poreza po krevetu odnosno po smještajnoj jedinici</w:t>
      </w:r>
      <w:r w:rsidR="00154851">
        <w:t xml:space="preserve"> u kampu </w:t>
      </w:r>
      <w:r w:rsidR="00344D2A">
        <w:t xml:space="preserve">odnosno smještajnoj jedinici u </w:t>
      </w:r>
      <w:r w:rsidR="00154851">
        <w:t>objektu za robinzonski smještaj za fizičk</w:t>
      </w:r>
      <w:r w:rsidR="0074215E">
        <w:t>u</w:t>
      </w:r>
      <w:r w:rsidR="00154851">
        <w:t xml:space="preserve"> osob</w:t>
      </w:r>
      <w:r w:rsidR="0074215E">
        <w:t xml:space="preserve">u </w:t>
      </w:r>
      <w:r w:rsidR="00515377">
        <w:t>–</w:t>
      </w:r>
      <w:r w:rsidR="0074215E">
        <w:t xml:space="preserve"> građanina</w:t>
      </w:r>
      <w:r w:rsidR="00515377">
        <w:t>, iznajmljivača kojem je na temelju rješenja o odobrenju nadležnog ureda odobreno pružanje ugostiteljskih usluga u domaćinstvu u skladu s odredbama za</w:t>
      </w:r>
      <w:r w:rsidR="00D40F14">
        <w:t>kona kojima se uređuje ugostiteljska djelatnost.</w:t>
      </w:r>
    </w:p>
    <w:p w14:paraId="159214A9" w14:textId="77777777" w:rsidR="000E7391" w:rsidRDefault="000E7391" w:rsidP="002230D3">
      <w:pPr>
        <w:pStyle w:val="Odlomakpravi"/>
      </w:pPr>
    </w:p>
    <w:p w14:paraId="159214AC" w14:textId="2CF69786" w:rsidR="000077D4" w:rsidRDefault="000077D4" w:rsidP="002230D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060C9">
        <w:rPr>
          <w:rFonts w:ascii="Arial" w:eastAsia="Times New Roman" w:hAnsi="Arial" w:cs="Arial"/>
          <w:b/>
          <w:lang w:eastAsia="hr-HR"/>
        </w:rPr>
        <w:t>Članak 2.</w:t>
      </w:r>
    </w:p>
    <w:p w14:paraId="159214AD" w14:textId="77777777" w:rsidR="000E7391" w:rsidRPr="002060C9" w:rsidRDefault="000E7391" w:rsidP="002230D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4DD66A5F" w14:textId="2EA1A9AB" w:rsidR="00D40F14" w:rsidRDefault="004204BF" w:rsidP="002230D3">
      <w:pPr>
        <w:pStyle w:val="Odlomakpravi"/>
      </w:pPr>
      <w:r>
        <w:t xml:space="preserve">Iznos godišnjeg paušalnog poreza </w:t>
      </w:r>
      <w:r w:rsidR="00B21EC9">
        <w:t>po krevetu odnosno po smještajnoj jedinici u kampu odnosno smještajnoj jedinici u objektu za robinzonski smještaj na području Općine Netretić iznosi</w:t>
      </w:r>
      <w:r w:rsidR="006A5637">
        <w:t>:</w:t>
      </w:r>
    </w:p>
    <w:p w14:paraId="3B643A15" w14:textId="77777777" w:rsidR="006A5637" w:rsidRDefault="006A5637" w:rsidP="002230D3">
      <w:pPr>
        <w:pStyle w:val="Odlomakpravi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1979"/>
      </w:tblGrid>
      <w:tr w:rsidR="006A5637" w14:paraId="4EF7D19F" w14:textId="77777777" w:rsidTr="00282309">
        <w:tc>
          <w:tcPr>
            <w:tcW w:w="4390" w:type="dxa"/>
            <w:vAlign w:val="center"/>
          </w:tcPr>
          <w:p w14:paraId="0077B822" w14:textId="6A01D195" w:rsidR="006A5637" w:rsidRDefault="00F2619C" w:rsidP="002230D3">
            <w:pPr>
              <w:pStyle w:val="Odlomakpravi"/>
              <w:ind w:firstLine="0"/>
              <w:jc w:val="center"/>
            </w:pPr>
            <w:r>
              <w:t>Vrsta smještaja</w:t>
            </w:r>
          </w:p>
        </w:tc>
        <w:tc>
          <w:tcPr>
            <w:tcW w:w="2693" w:type="dxa"/>
            <w:vAlign w:val="center"/>
          </w:tcPr>
          <w:p w14:paraId="0BDF9FDC" w14:textId="2808DCC3" w:rsidR="006A5637" w:rsidRDefault="00F2619C" w:rsidP="002230D3">
            <w:pPr>
              <w:pStyle w:val="Odlomakpravi"/>
              <w:ind w:firstLine="0"/>
              <w:jc w:val="center"/>
            </w:pPr>
            <w:r>
              <w:t>Kategorija Općine Netretić prema indeksu turističke razvijenosti</w:t>
            </w:r>
          </w:p>
        </w:tc>
        <w:tc>
          <w:tcPr>
            <w:tcW w:w="1979" w:type="dxa"/>
            <w:vAlign w:val="center"/>
          </w:tcPr>
          <w:p w14:paraId="1D04748C" w14:textId="5B2B49F9" w:rsidR="006A5637" w:rsidRDefault="00000D9B" w:rsidP="002230D3">
            <w:pPr>
              <w:pStyle w:val="Odlomakpravi"/>
              <w:ind w:firstLine="0"/>
              <w:jc w:val="center"/>
            </w:pPr>
            <w:r>
              <w:t>Iznos paušalnog poreza u eurima i centima</w:t>
            </w:r>
          </w:p>
        </w:tc>
      </w:tr>
      <w:tr w:rsidR="00000D9B" w14:paraId="76B1D0AB" w14:textId="77777777" w:rsidTr="00282309">
        <w:trPr>
          <w:trHeight w:val="454"/>
        </w:trPr>
        <w:tc>
          <w:tcPr>
            <w:tcW w:w="4390" w:type="dxa"/>
            <w:vAlign w:val="center"/>
          </w:tcPr>
          <w:p w14:paraId="15AB63E2" w14:textId="763910A1" w:rsidR="00000D9B" w:rsidRDefault="00000D9B" w:rsidP="002230D3">
            <w:pPr>
              <w:pStyle w:val="Odlomakpravi"/>
              <w:ind w:firstLine="0"/>
              <w:jc w:val="left"/>
            </w:pPr>
            <w:r>
              <w:t>Po krevetu</w:t>
            </w:r>
          </w:p>
        </w:tc>
        <w:tc>
          <w:tcPr>
            <w:tcW w:w="2693" w:type="dxa"/>
            <w:vAlign w:val="center"/>
          </w:tcPr>
          <w:p w14:paraId="6B2396A9" w14:textId="7E6BA331" w:rsidR="00000D9B" w:rsidRDefault="00634FB6" w:rsidP="002230D3">
            <w:pPr>
              <w:pStyle w:val="Odlomakpravi"/>
              <w:ind w:firstLine="0"/>
              <w:jc w:val="center"/>
            </w:pPr>
            <w:r>
              <w:t>III</w:t>
            </w:r>
          </w:p>
        </w:tc>
        <w:tc>
          <w:tcPr>
            <w:tcW w:w="1979" w:type="dxa"/>
            <w:vAlign w:val="center"/>
          </w:tcPr>
          <w:p w14:paraId="4F57CF20" w14:textId="1856F7DC" w:rsidR="00000D9B" w:rsidRDefault="00634FB6" w:rsidP="002230D3">
            <w:pPr>
              <w:pStyle w:val="Odlomakpravi"/>
              <w:ind w:firstLine="0"/>
              <w:jc w:val="center"/>
            </w:pPr>
            <w:r>
              <w:t>30,00</w:t>
            </w:r>
          </w:p>
        </w:tc>
      </w:tr>
      <w:tr w:rsidR="00634FB6" w14:paraId="57359623" w14:textId="77777777" w:rsidTr="00282309">
        <w:trPr>
          <w:trHeight w:val="454"/>
        </w:trPr>
        <w:tc>
          <w:tcPr>
            <w:tcW w:w="4390" w:type="dxa"/>
            <w:vAlign w:val="center"/>
          </w:tcPr>
          <w:p w14:paraId="5F4333C5" w14:textId="17D624E6" w:rsidR="00634FB6" w:rsidRDefault="00634FB6" w:rsidP="002230D3">
            <w:pPr>
              <w:pStyle w:val="Odlomakpravi"/>
              <w:ind w:firstLine="0"/>
              <w:jc w:val="left"/>
            </w:pPr>
            <w:r>
              <w:t>Po smještajnoj jedinici u kampu</w:t>
            </w:r>
          </w:p>
        </w:tc>
        <w:tc>
          <w:tcPr>
            <w:tcW w:w="2693" w:type="dxa"/>
            <w:vAlign w:val="center"/>
          </w:tcPr>
          <w:p w14:paraId="3025E3EF" w14:textId="715E55A6" w:rsidR="00634FB6" w:rsidRDefault="00634FB6" w:rsidP="002230D3">
            <w:pPr>
              <w:pStyle w:val="Odlomakpravi"/>
              <w:ind w:firstLine="0"/>
              <w:jc w:val="center"/>
            </w:pPr>
            <w:r>
              <w:t>III</w:t>
            </w:r>
          </w:p>
        </w:tc>
        <w:tc>
          <w:tcPr>
            <w:tcW w:w="1979" w:type="dxa"/>
            <w:vAlign w:val="center"/>
          </w:tcPr>
          <w:p w14:paraId="38A619B9" w14:textId="0074E5C3" w:rsidR="00634FB6" w:rsidRDefault="00634FB6" w:rsidP="002230D3">
            <w:pPr>
              <w:pStyle w:val="Odlomakpravi"/>
              <w:ind w:firstLine="0"/>
              <w:jc w:val="center"/>
            </w:pPr>
            <w:r>
              <w:t>30,00</w:t>
            </w:r>
          </w:p>
        </w:tc>
      </w:tr>
      <w:tr w:rsidR="00634FB6" w14:paraId="6FD263D2" w14:textId="77777777" w:rsidTr="00282309">
        <w:trPr>
          <w:trHeight w:val="454"/>
        </w:trPr>
        <w:tc>
          <w:tcPr>
            <w:tcW w:w="4390" w:type="dxa"/>
            <w:vAlign w:val="center"/>
          </w:tcPr>
          <w:p w14:paraId="2911F6BD" w14:textId="669BBC88" w:rsidR="00634FB6" w:rsidRDefault="00634FB6" w:rsidP="002230D3">
            <w:pPr>
              <w:pStyle w:val="Odlomakpravi"/>
              <w:ind w:firstLine="0"/>
              <w:jc w:val="left"/>
            </w:pPr>
            <w:r>
              <w:t>Po smještajnoj jedinici u objektu za robinzonski smještaj</w:t>
            </w:r>
          </w:p>
        </w:tc>
        <w:tc>
          <w:tcPr>
            <w:tcW w:w="2693" w:type="dxa"/>
            <w:vAlign w:val="center"/>
          </w:tcPr>
          <w:p w14:paraId="31338614" w14:textId="2904D1F3" w:rsidR="00634FB6" w:rsidRDefault="00634FB6" w:rsidP="002230D3">
            <w:pPr>
              <w:pStyle w:val="Odlomakpravi"/>
              <w:ind w:firstLine="0"/>
              <w:jc w:val="center"/>
            </w:pPr>
            <w:r>
              <w:t>III</w:t>
            </w:r>
          </w:p>
        </w:tc>
        <w:tc>
          <w:tcPr>
            <w:tcW w:w="1979" w:type="dxa"/>
            <w:vAlign w:val="center"/>
          </w:tcPr>
          <w:p w14:paraId="20AB89CE" w14:textId="294227EA" w:rsidR="00634FB6" w:rsidRDefault="00634FB6" w:rsidP="002230D3">
            <w:pPr>
              <w:pStyle w:val="Odlomakpravi"/>
              <w:ind w:firstLine="0"/>
              <w:jc w:val="center"/>
            </w:pPr>
            <w:r>
              <w:t>30,00</w:t>
            </w:r>
          </w:p>
        </w:tc>
      </w:tr>
    </w:tbl>
    <w:p w14:paraId="57B7D0B2" w14:textId="77777777" w:rsidR="00C62A25" w:rsidRDefault="00C62A25" w:rsidP="002230D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59214B2" w14:textId="75584E11" w:rsidR="00083932" w:rsidRDefault="00083932" w:rsidP="002230D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060C9">
        <w:rPr>
          <w:rFonts w:ascii="Arial" w:eastAsia="Times New Roman" w:hAnsi="Arial" w:cs="Arial"/>
          <w:b/>
          <w:lang w:eastAsia="hr-HR"/>
        </w:rPr>
        <w:t xml:space="preserve">Članak </w:t>
      </w:r>
      <w:r w:rsidR="00154851">
        <w:rPr>
          <w:rFonts w:ascii="Arial" w:eastAsia="Times New Roman" w:hAnsi="Arial" w:cs="Arial"/>
          <w:b/>
          <w:lang w:eastAsia="hr-HR"/>
        </w:rPr>
        <w:t>3</w:t>
      </w:r>
      <w:r w:rsidRPr="002060C9">
        <w:rPr>
          <w:rFonts w:ascii="Arial" w:eastAsia="Times New Roman" w:hAnsi="Arial" w:cs="Arial"/>
          <w:b/>
          <w:lang w:eastAsia="hr-HR"/>
        </w:rPr>
        <w:t>.</w:t>
      </w:r>
    </w:p>
    <w:p w14:paraId="159214B3" w14:textId="77777777" w:rsidR="000E7391" w:rsidRPr="002060C9" w:rsidRDefault="000E7391" w:rsidP="002230D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59214B7" w14:textId="25D5D6D5" w:rsidR="000C7C5B" w:rsidRDefault="00154851" w:rsidP="002230D3">
      <w:pPr>
        <w:pStyle w:val="Odlomak"/>
        <w:spacing w:before="0" w:beforeAutospacing="0" w:after="0"/>
      </w:pPr>
      <w:r>
        <w:t xml:space="preserve">Poslove u vezi s utvrđivanjem i naplatom paušalnog poreza </w:t>
      </w:r>
      <w:r w:rsidR="00690076">
        <w:t xml:space="preserve">iz članka 1. ove Odluke </w:t>
      </w:r>
      <w:r w:rsidR="005A7CBD">
        <w:t xml:space="preserve">obavljat će </w:t>
      </w:r>
      <w:r w:rsidR="00673CFA">
        <w:t xml:space="preserve">Ministarstvo financija - </w:t>
      </w:r>
      <w:r w:rsidR="00DB188C">
        <w:t>nadležna ustrojstvena jedinica Porezne uprave</w:t>
      </w:r>
      <w:r w:rsidR="00AE25A0">
        <w:t>.</w:t>
      </w:r>
    </w:p>
    <w:p w14:paraId="159214B8" w14:textId="77777777" w:rsidR="00456589" w:rsidRDefault="00456589" w:rsidP="002230D3">
      <w:pPr>
        <w:spacing w:after="0" w:line="240" w:lineRule="auto"/>
        <w:jc w:val="both"/>
        <w:rPr>
          <w:rFonts w:ascii="Arial" w:hAnsi="Arial" w:cs="Arial"/>
        </w:rPr>
      </w:pPr>
    </w:p>
    <w:p w14:paraId="2177802E" w14:textId="77777777" w:rsidR="008E5A70" w:rsidRDefault="008E5A70" w:rsidP="002230D3">
      <w:pPr>
        <w:spacing w:after="0" w:line="240" w:lineRule="auto"/>
        <w:jc w:val="both"/>
        <w:rPr>
          <w:rFonts w:ascii="Arial" w:hAnsi="Arial" w:cs="Arial"/>
        </w:rPr>
      </w:pPr>
    </w:p>
    <w:p w14:paraId="5D7F93CB" w14:textId="77777777" w:rsidR="008E5A70" w:rsidRDefault="008E5A70" w:rsidP="002230D3">
      <w:pPr>
        <w:spacing w:after="0" w:line="240" w:lineRule="auto"/>
        <w:jc w:val="both"/>
        <w:rPr>
          <w:rFonts w:ascii="Arial" w:hAnsi="Arial" w:cs="Arial"/>
        </w:rPr>
      </w:pPr>
    </w:p>
    <w:p w14:paraId="2DB37DA5" w14:textId="77777777" w:rsidR="008E5A70" w:rsidRDefault="008E5A70" w:rsidP="002230D3">
      <w:pPr>
        <w:spacing w:after="0" w:line="240" w:lineRule="auto"/>
        <w:jc w:val="both"/>
        <w:rPr>
          <w:rFonts w:ascii="Arial" w:hAnsi="Arial" w:cs="Arial"/>
        </w:rPr>
      </w:pPr>
    </w:p>
    <w:p w14:paraId="31136D47" w14:textId="77777777" w:rsidR="008E5A70" w:rsidRDefault="008E5A70" w:rsidP="002230D3">
      <w:pPr>
        <w:spacing w:after="0" w:line="240" w:lineRule="auto"/>
        <w:jc w:val="both"/>
        <w:rPr>
          <w:rFonts w:ascii="Arial" w:hAnsi="Arial" w:cs="Arial"/>
        </w:rPr>
      </w:pPr>
    </w:p>
    <w:p w14:paraId="1DD905DC" w14:textId="77777777" w:rsidR="008E5A70" w:rsidRPr="002060C9" w:rsidRDefault="008E5A70" w:rsidP="002230D3">
      <w:pPr>
        <w:spacing w:after="0" w:line="240" w:lineRule="auto"/>
        <w:jc w:val="both"/>
        <w:rPr>
          <w:rFonts w:ascii="Arial" w:hAnsi="Arial" w:cs="Arial"/>
        </w:rPr>
      </w:pPr>
    </w:p>
    <w:p w14:paraId="159214BB" w14:textId="581531EB" w:rsidR="00456589" w:rsidRDefault="00567B0C" w:rsidP="002230D3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2060C9">
        <w:rPr>
          <w:rFonts w:ascii="Arial" w:eastAsia="SimSun" w:hAnsi="Arial" w:cs="Arial"/>
          <w:b/>
          <w:kern w:val="1"/>
          <w:lang w:eastAsia="zh-CN" w:bidi="hi-IN"/>
        </w:rPr>
        <w:t xml:space="preserve">Članak </w:t>
      </w:r>
      <w:r w:rsidR="00DB188C">
        <w:rPr>
          <w:rFonts w:ascii="Arial" w:eastAsia="SimSun" w:hAnsi="Arial" w:cs="Arial"/>
          <w:b/>
          <w:kern w:val="1"/>
          <w:lang w:eastAsia="zh-CN" w:bidi="hi-IN"/>
        </w:rPr>
        <w:t>4</w:t>
      </w:r>
      <w:r w:rsidRPr="002060C9">
        <w:rPr>
          <w:rFonts w:ascii="Arial" w:eastAsia="SimSun" w:hAnsi="Arial" w:cs="Arial"/>
          <w:b/>
          <w:kern w:val="1"/>
          <w:lang w:eastAsia="zh-CN" w:bidi="hi-IN"/>
        </w:rPr>
        <w:t>.</w:t>
      </w:r>
    </w:p>
    <w:p w14:paraId="1D429402" w14:textId="77777777" w:rsidR="00275F28" w:rsidRDefault="00275F28" w:rsidP="002230D3">
      <w:pPr>
        <w:pStyle w:val="Odlomakpravi"/>
        <w:rPr>
          <w:rFonts w:eastAsia="SimSun"/>
          <w:lang w:bidi="hi-IN"/>
        </w:rPr>
      </w:pPr>
    </w:p>
    <w:p w14:paraId="6AE75E95" w14:textId="7A6E719A" w:rsidR="00275F28" w:rsidRDefault="00275F28" w:rsidP="002230D3">
      <w:pPr>
        <w:pStyle w:val="Odlomakpravi"/>
        <w:rPr>
          <w:rFonts w:eastAsia="SimSun"/>
          <w:lang w:bidi="hi-IN"/>
        </w:rPr>
      </w:pPr>
      <w:r>
        <w:rPr>
          <w:rFonts w:eastAsia="SimSun"/>
          <w:lang w:bidi="hi-IN"/>
        </w:rPr>
        <w:t xml:space="preserve">Stupanjem na snagu ove Odluke prestaje važiti Odluka o visini paušalnog poreza po krevetu odnosno smještajnoj jedinici u kampu ili objektu za robinzonski smještaj </w:t>
      </w:r>
      <w:r w:rsidR="00BE6AA0">
        <w:rPr>
          <w:rFonts w:eastAsia="SimSun"/>
          <w:lang w:bidi="hi-IN"/>
        </w:rPr>
        <w:t>(„Glasnik Općine Netretić“ broj 01/19 i 08/19).</w:t>
      </w:r>
    </w:p>
    <w:p w14:paraId="6499A4E8" w14:textId="77777777" w:rsidR="00C62A25" w:rsidRDefault="00C62A25" w:rsidP="002230D3">
      <w:pPr>
        <w:pStyle w:val="lanak"/>
        <w:spacing w:line="240" w:lineRule="auto"/>
        <w:rPr>
          <w:rFonts w:eastAsia="SimSun"/>
          <w:lang w:bidi="hi-IN"/>
        </w:rPr>
      </w:pPr>
    </w:p>
    <w:p w14:paraId="3F5FD972" w14:textId="20F4A639" w:rsidR="00BE6AA0" w:rsidRDefault="00BE6AA0" w:rsidP="002230D3">
      <w:pPr>
        <w:pStyle w:val="lanak"/>
        <w:spacing w:line="240" w:lineRule="auto"/>
        <w:rPr>
          <w:rFonts w:eastAsia="SimSun"/>
          <w:lang w:bidi="hi-IN"/>
        </w:rPr>
      </w:pPr>
      <w:r>
        <w:rPr>
          <w:rFonts w:eastAsia="SimSun"/>
          <w:lang w:bidi="hi-IN"/>
        </w:rPr>
        <w:t>Članak 5.</w:t>
      </w:r>
    </w:p>
    <w:p w14:paraId="51995249" w14:textId="77777777" w:rsidR="00BE6AA0" w:rsidRDefault="00BE6AA0" w:rsidP="002230D3">
      <w:pPr>
        <w:pStyle w:val="Odlomakpravi"/>
        <w:rPr>
          <w:rFonts w:eastAsia="SimSun"/>
          <w:lang w:bidi="hi-IN"/>
        </w:rPr>
      </w:pPr>
    </w:p>
    <w:p w14:paraId="159214BD" w14:textId="7F4A8C73" w:rsidR="00896E17" w:rsidRDefault="00567B0C" w:rsidP="002230D3">
      <w:pPr>
        <w:pStyle w:val="Odlomakpravi"/>
        <w:rPr>
          <w:rFonts w:eastAsia="SimSun"/>
          <w:lang w:bidi="hi-IN"/>
        </w:rPr>
      </w:pPr>
      <w:r w:rsidRPr="002060C9">
        <w:rPr>
          <w:rFonts w:eastAsia="SimSun"/>
          <w:lang w:bidi="hi-IN"/>
        </w:rPr>
        <w:t>Ova Odluka</w:t>
      </w:r>
      <w:r w:rsidR="00AB4E14" w:rsidRPr="002060C9">
        <w:rPr>
          <w:rFonts w:eastAsia="SimSun"/>
          <w:lang w:bidi="hi-IN"/>
        </w:rPr>
        <w:t xml:space="preserve"> </w:t>
      </w:r>
      <w:r w:rsidRPr="002060C9">
        <w:rPr>
          <w:rFonts w:eastAsia="SimSun"/>
          <w:lang w:bidi="hi-IN"/>
        </w:rPr>
        <w:t xml:space="preserve">stupa na snagu osmog dana </w:t>
      </w:r>
      <w:r w:rsidR="00AA747E" w:rsidRPr="002060C9">
        <w:rPr>
          <w:rFonts w:eastAsia="SimSun"/>
          <w:lang w:bidi="hi-IN"/>
        </w:rPr>
        <w:t>od dana objave</w:t>
      </w:r>
      <w:r w:rsidR="00C44DEF" w:rsidRPr="002060C9">
        <w:rPr>
          <w:rFonts w:eastAsia="SimSun"/>
          <w:lang w:bidi="hi-IN"/>
        </w:rPr>
        <w:t xml:space="preserve"> u </w:t>
      </w:r>
      <w:r w:rsidR="000E7391">
        <w:rPr>
          <w:rFonts w:eastAsia="SimSun"/>
          <w:lang w:bidi="hi-IN"/>
        </w:rPr>
        <w:t>″Glasniku Općine Netretić“</w:t>
      </w:r>
      <w:r w:rsidR="00BE6AA0">
        <w:rPr>
          <w:rFonts w:eastAsia="SimSun"/>
          <w:lang w:bidi="hi-IN"/>
        </w:rPr>
        <w:t>.</w:t>
      </w:r>
    </w:p>
    <w:p w14:paraId="159214C0" w14:textId="77777777" w:rsidR="000C7C5B" w:rsidRDefault="000C7C5B" w:rsidP="002230D3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6"/>
        <w:gridCol w:w="4526"/>
      </w:tblGrid>
      <w:tr w:rsidR="0055449D" w:rsidRPr="0055449D" w14:paraId="390EF532" w14:textId="77777777" w:rsidTr="008A24B2">
        <w:trPr>
          <w:trHeight w:val="602"/>
        </w:trPr>
        <w:tc>
          <w:tcPr>
            <w:tcW w:w="4700" w:type="dxa"/>
          </w:tcPr>
          <w:p w14:paraId="269F6DD4" w14:textId="77777777" w:rsidR="0055449D" w:rsidRPr="0055449D" w:rsidRDefault="0055449D" w:rsidP="0055449D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4D4513F7" w14:textId="77777777" w:rsidR="0055449D" w:rsidRPr="0055449D" w:rsidRDefault="0055449D" w:rsidP="0055449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55449D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6E1BBC2D" w14:textId="77777777" w:rsidR="0055449D" w:rsidRPr="0055449D" w:rsidRDefault="0055449D" w:rsidP="0055449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55449D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55449D" w:rsidRPr="0055449D" w14:paraId="5B8CEB52" w14:textId="77777777" w:rsidTr="008A24B2">
        <w:trPr>
          <w:trHeight w:val="602"/>
        </w:trPr>
        <w:tc>
          <w:tcPr>
            <w:tcW w:w="4700" w:type="dxa"/>
          </w:tcPr>
          <w:p w14:paraId="0DE159E8" w14:textId="77777777" w:rsidR="0055449D" w:rsidRPr="0055449D" w:rsidRDefault="0055449D" w:rsidP="0055449D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55449D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1942CB7C" w14:textId="77777777" w:rsidR="0055449D" w:rsidRPr="0055449D" w:rsidRDefault="0055449D" w:rsidP="0055449D">
            <w:pPr>
              <w:numPr>
                <w:ilvl w:val="0"/>
                <w:numId w:val="2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55449D">
              <w:rPr>
                <w:rFonts w:ascii="Arial" w:eastAsia="Times New Roman" w:hAnsi="Arial" w:cs="Arial"/>
                <w:bCs/>
                <w:lang w:eastAsia="hr-HR"/>
              </w:rPr>
              <w:t>Ministarstvo financija, Porezna uprava, Boškovićeva 5, Zagreb,</w:t>
            </w:r>
          </w:p>
          <w:p w14:paraId="32852259" w14:textId="77777777" w:rsidR="0055449D" w:rsidRPr="0055449D" w:rsidRDefault="0055449D" w:rsidP="0055449D">
            <w:pPr>
              <w:numPr>
                <w:ilvl w:val="0"/>
                <w:numId w:val="2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55449D">
              <w:rPr>
                <w:rFonts w:ascii="Arial" w:eastAsia="Times New Roman" w:hAnsi="Arial" w:cs="Arial"/>
                <w:bCs/>
                <w:lang w:eastAsia="hr-HR"/>
              </w:rPr>
              <w:t>Ministarstvo financija, Porezna uprava, Područni ured Karlovac, Ispostava Duga Resa, Trg sv. Jurja 1, Duga Resa,</w:t>
            </w:r>
          </w:p>
          <w:p w14:paraId="3883830E" w14:textId="77777777" w:rsidR="0055449D" w:rsidRPr="0055449D" w:rsidRDefault="0055449D" w:rsidP="0055449D">
            <w:pPr>
              <w:numPr>
                <w:ilvl w:val="0"/>
                <w:numId w:val="2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Općinski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84777F2" w14:textId="77777777" w:rsidR="0055449D" w:rsidRPr="0055449D" w:rsidRDefault="0055449D" w:rsidP="0055449D">
            <w:pPr>
              <w:numPr>
                <w:ilvl w:val="0"/>
                <w:numId w:val="2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55449D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8D139CE" w14:textId="77777777" w:rsidR="0055449D" w:rsidRPr="0055449D" w:rsidRDefault="0055449D" w:rsidP="0055449D">
            <w:pPr>
              <w:numPr>
                <w:ilvl w:val="0"/>
                <w:numId w:val="2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DA38B32" w14:textId="77777777" w:rsidR="0055449D" w:rsidRPr="0055449D" w:rsidRDefault="0055449D" w:rsidP="0055449D">
            <w:pPr>
              <w:numPr>
                <w:ilvl w:val="0"/>
                <w:numId w:val="2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61FE491" w14:textId="77777777" w:rsidR="0055449D" w:rsidRPr="0055449D" w:rsidRDefault="0055449D" w:rsidP="0055449D">
            <w:pPr>
              <w:numPr>
                <w:ilvl w:val="0"/>
                <w:numId w:val="2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0905BA2" w14:textId="77777777" w:rsidR="0055449D" w:rsidRPr="0055449D" w:rsidRDefault="0055449D" w:rsidP="0055449D">
            <w:pPr>
              <w:numPr>
                <w:ilvl w:val="0"/>
                <w:numId w:val="2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55449D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3D17F7DF" w14:textId="77777777" w:rsidR="0055449D" w:rsidRPr="0055449D" w:rsidRDefault="0055449D" w:rsidP="0055449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159214CD" w14:textId="77777777" w:rsidR="00DB188C" w:rsidRPr="002060C9" w:rsidRDefault="00DB188C" w:rsidP="002230D3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159214CE" w14:textId="77777777" w:rsidR="00896E17" w:rsidRPr="00704D6C" w:rsidRDefault="00896E17" w:rsidP="002230D3">
      <w:pPr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</w:p>
    <w:sectPr w:rsidR="00896E17" w:rsidRPr="00704D6C" w:rsidSect="002230D3">
      <w:headerReference w:type="default" r:id="rId8"/>
      <w:footerReference w:type="default" r:id="rId9"/>
      <w:pgSz w:w="11906" w:h="16838"/>
      <w:pgMar w:top="1135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89E1" w14:textId="77777777" w:rsidR="00BC32F6" w:rsidRDefault="00BC32F6" w:rsidP="000C7C5B">
      <w:pPr>
        <w:spacing w:after="0" w:line="240" w:lineRule="auto"/>
      </w:pPr>
      <w:r>
        <w:separator/>
      </w:r>
    </w:p>
  </w:endnote>
  <w:endnote w:type="continuationSeparator" w:id="0">
    <w:p w14:paraId="50CC7242" w14:textId="77777777" w:rsidR="00BC32F6" w:rsidRDefault="00BC32F6" w:rsidP="000C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14D7" w14:textId="77777777" w:rsidR="000C7C5B" w:rsidRDefault="000C7C5B">
    <w:pPr>
      <w:pStyle w:val="Podnoje"/>
      <w:jc w:val="right"/>
    </w:pPr>
  </w:p>
  <w:p w14:paraId="159214D8" w14:textId="77777777" w:rsidR="000C7C5B" w:rsidRDefault="000C7C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CDCD" w14:textId="77777777" w:rsidR="00BC32F6" w:rsidRDefault="00BC32F6" w:rsidP="000C7C5B">
      <w:pPr>
        <w:spacing w:after="0" w:line="240" w:lineRule="auto"/>
      </w:pPr>
      <w:r>
        <w:separator/>
      </w:r>
    </w:p>
  </w:footnote>
  <w:footnote w:type="continuationSeparator" w:id="0">
    <w:p w14:paraId="7E693FC4" w14:textId="77777777" w:rsidR="00BC32F6" w:rsidRDefault="00BC32F6" w:rsidP="000C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21939"/>
      <w:docPartObj>
        <w:docPartGallery w:val="Page Numbers (Top of Page)"/>
        <w:docPartUnique/>
      </w:docPartObj>
    </w:sdtPr>
    <w:sdtContent>
      <w:p w14:paraId="159214D5" w14:textId="77777777" w:rsidR="000C7C5B" w:rsidRDefault="000C7C5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7B6">
          <w:rPr>
            <w:noProof/>
          </w:rPr>
          <w:t>2</w:t>
        </w:r>
        <w:r>
          <w:fldChar w:fldCharType="end"/>
        </w:r>
      </w:p>
    </w:sdtContent>
  </w:sdt>
  <w:p w14:paraId="159214D6" w14:textId="77777777" w:rsidR="000C7C5B" w:rsidRDefault="000C7C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5F78"/>
    <w:multiLevelType w:val="hybridMultilevel"/>
    <w:tmpl w:val="B464099C"/>
    <w:lvl w:ilvl="0" w:tplc="15DCFBAE">
      <w:start w:val="1"/>
      <w:numFmt w:val="upperRoman"/>
      <w:pStyle w:val="Poglavlje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47F28"/>
    <w:multiLevelType w:val="hybridMultilevel"/>
    <w:tmpl w:val="755CB6D4"/>
    <w:lvl w:ilvl="0" w:tplc="52E0C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7841">
    <w:abstractNumId w:val="2"/>
  </w:num>
  <w:num w:numId="2" w16cid:durableId="584844429">
    <w:abstractNumId w:val="9"/>
  </w:num>
  <w:num w:numId="3" w16cid:durableId="1403212252">
    <w:abstractNumId w:val="15"/>
  </w:num>
  <w:num w:numId="4" w16cid:durableId="501315756">
    <w:abstractNumId w:val="18"/>
  </w:num>
  <w:num w:numId="5" w16cid:durableId="1510681809">
    <w:abstractNumId w:val="0"/>
  </w:num>
  <w:num w:numId="6" w16cid:durableId="2135099887">
    <w:abstractNumId w:val="17"/>
  </w:num>
  <w:num w:numId="7" w16cid:durableId="103497119">
    <w:abstractNumId w:val="6"/>
  </w:num>
  <w:num w:numId="8" w16cid:durableId="779881966">
    <w:abstractNumId w:val="16"/>
  </w:num>
  <w:num w:numId="9" w16cid:durableId="2129003745">
    <w:abstractNumId w:val="1"/>
  </w:num>
  <w:num w:numId="10" w16cid:durableId="1174493287">
    <w:abstractNumId w:val="21"/>
  </w:num>
  <w:num w:numId="11" w16cid:durableId="621543655">
    <w:abstractNumId w:val="10"/>
  </w:num>
  <w:num w:numId="12" w16cid:durableId="1982037713">
    <w:abstractNumId w:val="12"/>
  </w:num>
  <w:num w:numId="13" w16cid:durableId="1856844244">
    <w:abstractNumId w:val="19"/>
  </w:num>
  <w:num w:numId="14" w16cid:durableId="661663500">
    <w:abstractNumId w:val="14"/>
  </w:num>
  <w:num w:numId="15" w16cid:durableId="1341547240">
    <w:abstractNumId w:val="20"/>
  </w:num>
  <w:num w:numId="16" w16cid:durableId="566693360">
    <w:abstractNumId w:val="7"/>
  </w:num>
  <w:num w:numId="17" w16cid:durableId="2073232202">
    <w:abstractNumId w:val="3"/>
  </w:num>
  <w:num w:numId="18" w16cid:durableId="368998523">
    <w:abstractNumId w:val="5"/>
  </w:num>
  <w:num w:numId="19" w16cid:durableId="1208178806">
    <w:abstractNumId w:val="8"/>
  </w:num>
  <w:num w:numId="20" w16cid:durableId="845437824">
    <w:abstractNumId w:val="13"/>
  </w:num>
  <w:num w:numId="21" w16cid:durableId="790055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0020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0C"/>
    <w:rsid w:val="00000D9B"/>
    <w:rsid w:val="000077D4"/>
    <w:rsid w:val="00023A5C"/>
    <w:rsid w:val="00023FF5"/>
    <w:rsid w:val="000353B5"/>
    <w:rsid w:val="00050C4A"/>
    <w:rsid w:val="0005104E"/>
    <w:rsid w:val="00054DD3"/>
    <w:rsid w:val="0007643B"/>
    <w:rsid w:val="00083932"/>
    <w:rsid w:val="000B049B"/>
    <w:rsid w:val="000C695A"/>
    <w:rsid w:val="000C7C5B"/>
    <w:rsid w:val="000D4EA8"/>
    <w:rsid w:val="000E7391"/>
    <w:rsid w:val="000F58FB"/>
    <w:rsid w:val="00116372"/>
    <w:rsid w:val="001177BF"/>
    <w:rsid w:val="00154851"/>
    <w:rsid w:val="001C7FBF"/>
    <w:rsid w:val="001D6C8D"/>
    <w:rsid w:val="001E0C72"/>
    <w:rsid w:val="00201E1A"/>
    <w:rsid w:val="002060C9"/>
    <w:rsid w:val="002230D3"/>
    <w:rsid w:val="00232479"/>
    <w:rsid w:val="00244B3C"/>
    <w:rsid w:val="00246687"/>
    <w:rsid w:val="00266CCD"/>
    <w:rsid w:val="00266D30"/>
    <w:rsid w:val="00275F28"/>
    <w:rsid w:val="00282309"/>
    <w:rsid w:val="002A5471"/>
    <w:rsid w:val="002B4C41"/>
    <w:rsid w:val="002F229E"/>
    <w:rsid w:val="00306A2D"/>
    <w:rsid w:val="00344D2A"/>
    <w:rsid w:val="00354377"/>
    <w:rsid w:val="003609C1"/>
    <w:rsid w:val="00397297"/>
    <w:rsid w:val="003979D3"/>
    <w:rsid w:val="003A2451"/>
    <w:rsid w:val="003A2A1D"/>
    <w:rsid w:val="003B67B6"/>
    <w:rsid w:val="003D7394"/>
    <w:rsid w:val="00407BA3"/>
    <w:rsid w:val="004204BF"/>
    <w:rsid w:val="00454897"/>
    <w:rsid w:val="00455184"/>
    <w:rsid w:val="00456589"/>
    <w:rsid w:val="00483837"/>
    <w:rsid w:val="00486D64"/>
    <w:rsid w:val="004A7DDB"/>
    <w:rsid w:val="004D441B"/>
    <w:rsid w:val="0051503A"/>
    <w:rsid w:val="00515377"/>
    <w:rsid w:val="00515F9D"/>
    <w:rsid w:val="0055449D"/>
    <w:rsid w:val="00567B0C"/>
    <w:rsid w:val="00571311"/>
    <w:rsid w:val="005728A4"/>
    <w:rsid w:val="00577524"/>
    <w:rsid w:val="005A18BB"/>
    <w:rsid w:val="005A7CBD"/>
    <w:rsid w:val="005D071E"/>
    <w:rsid w:val="005E079B"/>
    <w:rsid w:val="005E75BF"/>
    <w:rsid w:val="005F0209"/>
    <w:rsid w:val="005F1E21"/>
    <w:rsid w:val="00634FB6"/>
    <w:rsid w:val="006534FC"/>
    <w:rsid w:val="00673CFA"/>
    <w:rsid w:val="00690076"/>
    <w:rsid w:val="006A5637"/>
    <w:rsid w:val="006B6FF3"/>
    <w:rsid w:val="006D4924"/>
    <w:rsid w:val="006E49AF"/>
    <w:rsid w:val="006E6611"/>
    <w:rsid w:val="00704D6C"/>
    <w:rsid w:val="0074215E"/>
    <w:rsid w:val="007565D0"/>
    <w:rsid w:val="0078127B"/>
    <w:rsid w:val="007874D0"/>
    <w:rsid w:val="00814CE3"/>
    <w:rsid w:val="008150D8"/>
    <w:rsid w:val="00862E70"/>
    <w:rsid w:val="00871D92"/>
    <w:rsid w:val="00871D9C"/>
    <w:rsid w:val="00896E17"/>
    <w:rsid w:val="008B0318"/>
    <w:rsid w:val="008C5FB2"/>
    <w:rsid w:val="008C77FA"/>
    <w:rsid w:val="008E4674"/>
    <w:rsid w:val="008E5A70"/>
    <w:rsid w:val="008F08A3"/>
    <w:rsid w:val="00911B24"/>
    <w:rsid w:val="00915E8C"/>
    <w:rsid w:val="009330B2"/>
    <w:rsid w:val="009833A9"/>
    <w:rsid w:val="00995EA2"/>
    <w:rsid w:val="009A2702"/>
    <w:rsid w:val="009D4228"/>
    <w:rsid w:val="009D60FF"/>
    <w:rsid w:val="009D7DA9"/>
    <w:rsid w:val="009E0E2B"/>
    <w:rsid w:val="009F16ED"/>
    <w:rsid w:val="00A643D6"/>
    <w:rsid w:val="00A91C69"/>
    <w:rsid w:val="00AA747E"/>
    <w:rsid w:val="00AB4E14"/>
    <w:rsid w:val="00AE25A0"/>
    <w:rsid w:val="00B21EC9"/>
    <w:rsid w:val="00B676D0"/>
    <w:rsid w:val="00B701EE"/>
    <w:rsid w:val="00B77CA7"/>
    <w:rsid w:val="00BA4E99"/>
    <w:rsid w:val="00BB1B6B"/>
    <w:rsid w:val="00BC32F6"/>
    <w:rsid w:val="00BC37D5"/>
    <w:rsid w:val="00BE6AA0"/>
    <w:rsid w:val="00C179A3"/>
    <w:rsid w:val="00C44DEF"/>
    <w:rsid w:val="00C62A25"/>
    <w:rsid w:val="00C839C8"/>
    <w:rsid w:val="00CA1107"/>
    <w:rsid w:val="00CA7F5D"/>
    <w:rsid w:val="00CB2541"/>
    <w:rsid w:val="00CD1DA3"/>
    <w:rsid w:val="00CD2BAB"/>
    <w:rsid w:val="00CE2DA6"/>
    <w:rsid w:val="00CF78B9"/>
    <w:rsid w:val="00D016EE"/>
    <w:rsid w:val="00D03A4C"/>
    <w:rsid w:val="00D15E7C"/>
    <w:rsid w:val="00D40F14"/>
    <w:rsid w:val="00D575D1"/>
    <w:rsid w:val="00D96C4B"/>
    <w:rsid w:val="00DA3581"/>
    <w:rsid w:val="00DA66B6"/>
    <w:rsid w:val="00DB10F8"/>
    <w:rsid w:val="00DB188C"/>
    <w:rsid w:val="00DD2FDE"/>
    <w:rsid w:val="00DF313A"/>
    <w:rsid w:val="00E45DC8"/>
    <w:rsid w:val="00E52DA2"/>
    <w:rsid w:val="00E629EC"/>
    <w:rsid w:val="00E76004"/>
    <w:rsid w:val="00EA283C"/>
    <w:rsid w:val="00EB3680"/>
    <w:rsid w:val="00EF004E"/>
    <w:rsid w:val="00EF2236"/>
    <w:rsid w:val="00EF44AA"/>
    <w:rsid w:val="00F12579"/>
    <w:rsid w:val="00F2619C"/>
    <w:rsid w:val="00F41C21"/>
    <w:rsid w:val="00F474C9"/>
    <w:rsid w:val="00F77736"/>
    <w:rsid w:val="00F84E5A"/>
    <w:rsid w:val="00FA59D1"/>
    <w:rsid w:val="00FB128B"/>
    <w:rsid w:val="00FC20C4"/>
    <w:rsid w:val="00FC7D09"/>
    <w:rsid w:val="00FE228D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1492"/>
  <w15:docId w15:val="{51B8AA2F-8F4A-4364-87E5-89419F95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7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Odlomakpravi">
    <w:name w:val="Odlomak pravi"/>
    <w:basedOn w:val="Odlomak"/>
    <w:qFormat/>
    <w:rsid w:val="000E7391"/>
    <w:pPr>
      <w:tabs>
        <w:tab w:val="left" w:pos="1134"/>
      </w:tabs>
      <w:spacing w:before="0" w:beforeAutospacing="0" w:after="0"/>
    </w:pPr>
  </w:style>
  <w:style w:type="paragraph" w:customStyle="1" w:styleId="Poglavlje">
    <w:name w:val="Poglavlje"/>
    <w:basedOn w:val="Odlomakpopisa"/>
    <w:qFormat/>
    <w:rsid w:val="000E7391"/>
    <w:pPr>
      <w:numPr>
        <w:numId w:val="19"/>
      </w:numPr>
      <w:tabs>
        <w:tab w:val="left" w:pos="1418"/>
      </w:tabs>
      <w:spacing w:after="0" w:line="276" w:lineRule="auto"/>
      <w:ind w:left="1418" w:hanging="284"/>
    </w:pPr>
    <w:rPr>
      <w:rFonts w:ascii="Arial" w:eastAsia="Times New Roman" w:hAnsi="Arial" w:cs="Arial"/>
      <w:b/>
      <w:lang w:eastAsia="hr-HR"/>
    </w:rPr>
  </w:style>
  <w:style w:type="paragraph" w:customStyle="1" w:styleId="lanak">
    <w:name w:val="Članak"/>
    <w:basedOn w:val="Normal"/>
    <w:qFormat/>
    <w:rsid w:val="000E7391"/>
    <w:pPr>
      <w:spacing w:after="0" w:line="276" w:lineRule="auto"/>
      <w:jc w:val="center"/>
    </w:pPr>
    <w:rPr>
      <w:rFonts w:ascii="Arial" w:eastAsia="Times New Roman" w:hAnsi="Arial" w:cs="Arial"/>
      <w:b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7C5B"/>
  </w:style>
  <w:style w:type="paragraph" w:styleId="Podnoje">
    <w:name w:val="footer"/>
    <w:basedOn w:val="Normal"/>
    <w:link w:val="PodnojeChar"/>
    <w:uiPriority w:val="99"/>
    <w:unhideWhenUsed/>
    <w:rsid w:val="000C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7C5B"/>
  </w:style>
  <w:style w:type="table" w:customStyle="1" w:styleId="Reetkatablice1">
    <w:name w:val="Rešetka tablice1"/>
    <w:basedOn w:val="Obinatablica"/>
    <w:next w:val="Reetkatablice"/>
    <w:rsid w:val="008E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 Vrcić</cp:lastModifiedBy>
  <cp:revision>36</cp:revision>
  <cp:lastPrinted>2019-02-03T08:05:00Z</cp:lastPrinted>
  <dcterms:created xsi:type="dcterms:W3CDTF">2025-01-21T11:14:00Z</dcterms:created>
  <dcterms:modified xsi:type="dcterms:W3CDTF">2025-02-19T13:39:00Z</dcterms:modified>
</cp:coreProperties>
</file>