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6144" w14:textId="77777777" w:rsidR="009C62A3" w:rsidRDefault="009C62A3" w:rsidP="009C62A3">
      <w:pPr>
        <w:tabs>
          <w:tab w:val="left" w:pos="3402"/>
        </w:tabs>
        <w:spacing w:line="276" w:lineRule="auto"/>
        <w:ind w:right="5670"/>
        <w:jc w:val="center"/>
      </w:pPr>
      <w:r w:rsidRPr="001A6DA1">
        <w:rPr>
          <w:noProof/>
        </w:rPr>
        <w:drawing>
          <wp:inline distT="0" distB="0" distL="0" distR="0" wp14:anchorId="65D6660D" wp14:editId="6D15E400">
            <wp:extent cx="532130" cy="743585"/>
            <wp:effectExtent l="0" t="0" r="1270" b="0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A278D" w14:textId="77777777" w:rsidR="009C62A3" w:rsidRPr="00EF7A75" w:rsidRDefault="009C62A3" w:rsidP="009C62A3">
      <w:pPr>
        <w:tabs>
          <w:tab w:val="left" w:pos="3402"/>
        </w:tabs>
        <w:spacing w:line="360" w:lineRule="auto"/>
        <w:ind w:right="5670"/>
        <w:jc w:val="center"/>
        <w:rPr>
          <w:b/>
          <w:sz w:val="28"/>
          <w:szCs w:val="28"/>
        </w:rPr>
      </w:pPr>
      <w:r w:rsidRPr="00EF7A75">
        <w:rPr>
          <w:b/>
          <w:sz w:val="28"/>
          <w:szCs w:val="28"/>
        </w:rPr>
        <w:t>REPUBLIKA HRVATSKA</w:t>
      </w:r>
    </w:p>
    <w:p w14:paraId="3BBC0864" w14:textId="77777777" w:rsidR="009C62A3" w:rsidRPr="00EF7A75" w:rsidRDefault="009C62A3" w:rsidP="009C62A3">
      <w:pPr>
        <w:tabs>
          <w:tab w:val="left" w:pos="3402"/>
        </w:tabs>
        <w:spacing w:line="360" w:lineRule="auto"/>
        <w:ind w:right="5670"/>
        <w:jc w:val="center"/>
        <w:rPr>
          <w:b/>
          <w:sz w:val="24"/>
          <w:szCs w:val="24"/>
        </w:rPr>
      </w:pPr>
      <w:r w:rsidRPr="00EF7A75">
        <w:rPr>
          <w:b/>
          <w:sz w:val="24"/>
          <w:szCs w:val="24"/>
        </w:rPr>
        <w:t>KARLOVAČKA ŽUPANIJA</w:t>
      </w:r>
    </w:p>
    <w:p w14:paraId="379AB8B3" w14:textId="77777777" w:rsidR="009C62A3" w:rsidRPr="00EF7A75" w:rsidRDefault="009C62A3" w:rsidP="009C62A3">
      <w:pPr>
        <w:tabs>
          <w:tab w:val="left" w:pos="3402"/>
        </w:tabs>
        <w:spacing w:line="360" w:lineRule="auto"/>
        <w:ind w:right="5670"/>
        <w:jc w:val="center"/>
        <w:rPr>
          <w:b/>
        </w:rPr>
      </w:pPr>
      <w:r w:rsidRPr="00EF7A75">
        <w:rPr>
          <w:b/>
        </w:rPr>
        <w:t>OPĆINA NETRETIĆ</w:t>
      </w:r>
    </w:p>
    <w:p w14:paraId="45AC72BC" w14:textId="77777777" w:rsidR="00BE044D" w:rsidRPr="00E326D5" w:rsidRDefault="00BE044D" w:rsidP="009C62A3">
      <w:pPr>
        <w:ind w:right="5670"/>
        <w:rPr>
          <w:b/>
        </w:rPr>
      </w:pPr>
      <w:r w:rsidRPr="00E326D5">
        <w:rPr>
          <w:b/>
        </w:rPr>
        <w:t>OPĆINSKI NAČELNIK</w:t>
      </w:r>
    </w:p>
    <w:p w14:paraId="03BA699F" w14:textId="33E78C34" w:rsidR="00BE044D" w:rsidRPr="001F228F" w:rsidRDefault="00BE044D" w:rsidP="009C62A3">
      <w:pPr>
        <w:ind w:right="5670"/>
      </w:pPr>
      <w:r w:rsidRPr="001F228F">
        <w:t>KLASA:</w:t>
      </w:r>
      <w:r w:rsidR="00BA79AD" w:rsidRPr="001F228F">
        <w:t xml:space="preserve"> </w:t>
      </w:r>
      <w:r w:rsidR="001F30F6" w:rsidRPr="001F228F">
        <w:t>402-04/2</w:t>
      </w:r>
      <w:r w:rsidR="002A6BEA">
        <w:t>5</w:t>
      </w:r>
      <w:r w:rsidR="001F30F6" w:rsidRPr="001F228F">
        <w:t>-</w:t>
      </w:r>
      <w:r w:rsidR="00517041" w:rsidRPr="001F228F">
        <w:t>05/1</w:t>
      </w:r>
      <w:r w:rsidR="002A6BEA">
        <w:t>8</w:t>
      </w:r>
    </w:p>
    <w:p w14:paraId="2172ABA4" w14:textId="276BCBA7" w:rsidR="00BE044D" w:rsidRDefault="00BE044D" w:rsidP="009C62A3">
      <w:pPr>
        <w:ind w:right="5670"/>
      </w:pPr>
      <w:r w:rsidRPr="001F228F">
        <w:t>URBROJ:</w:t>
      </w:r>
      <w:r w:rsidR="009036A2" w:rsidRPr="001F228F">
        <w:t xml:space="preserve"> </w:t>
      </w:r>
      <w:r w:rsidR="004930F4" w:rsidRPr="001F228F">
        <w:t>2133-11-01/02-2</w:t>
      </w:r>
      <w:r w:rsidR="002A6BEA">
        <w:t>6</w:t>
      </w:r>
      <w:r w:rsidR="004930F4" w:rsidRPr="001F228F">
        <w:t>-</w:t>
      </w:r>
      <w:r w:rsidR="001F228F" w:rsidRPr="001F228F">
        <w:t>2</w:t>
      </w:r>
      <w:r w:rsidR="002839FB">
        <w:t>8</w:t>
      </w:r>
    </w:p>
    <w:p w14:paraId="472F72DE" w14:textId="7BB2F845" w:rsidR="00BE044D" w:rsidRDefault="00B22F70" w:rsidP="009C62A3">
      <w:pPr>
        <w:ind w:right="5670"/>
      </w:pPr>
      <w:r>
        <w:t>Netretić,</w:t>
      </w:r>
      <w:r w:rsidR="007E0367">
        <w:t xml:space="preserve"> </w:t>
      </w:r>
      <w:r w:rsidR="001A2ADD">
        <w:t xml:space="preserve">05. ožujak </w:t>
      </w:r>
      <w:r w:rsidR="002839FB">
        <w:t>202</w:t>
      </w:r>
      <w:r w:rsidR="001A2ADD">
        <w:t>6</w:t>
      </w:r>
      <w:r w:rsidR="002839FB">
        <w:t>.</w:t>
      </w:r>
    </w:p>
    <w:p w14:paraId="025682A6" w14:textId="77777777" w:rsidR="00BE044D" w:rsidRDefault="00BE044D"/>
    <w:p w14:paraId="4BDEBF2B" w14:textId="77777777" w:rsidR="003C47F8" w:rsidRDefault="003C47F8" w:rsidP="003C47F8">
      <w:pPr>
        <w:pStyle w:val="Tekstlanka"/>
      </w:pPr>
    </w:p>
    <w:p w14:paraId="3B58BC8D" w14:textId="3A281BBB" w:rsidR="003C47F8" w:rsidRDefault="003C47F8" w:rsidP="003C47F8">
      <w:pPr>
        <w:pStyle w:val="Tekstlanka"/>
      </w:pPr>
      <w:r>
        <w:t xml:space="preserve">Na temelju članka </w:t>
      </w:r>
      <w:r w:rsidR="008033DA">
        <w:t>27.</w:t>
      </w:r>
      <w:r w:rsidR="00506C10">
        <w:t xml:space="preserve"> </w:t>
      </w:r>
      <w:r w:rsidR="008033DA" w:rsidRPr="008033DA">
        <w:t>Zakon</w:t>
      </w:r>
      <w:r w:rsidR="00325C3F">
        <w:t>a</w:t>
      </w:r>
      <w:r w:rsidR="008033DA" w:rsidRPr="008033DA">
        <w:t xml:space="preserve"> o kulturnim vijećima i financiranju javnih potreba u kulturi</w:t>
      </w:r>
      <w:r w:rsidR="008033DA">
        <w:t xml:space="preserve"> </w:t>
      </w:r>
      <w:r>
        <w:t>("Na</w:t>
      </w:r>
      <w:r w:rsidR="00506C10">
        <w:t xml:space="preserve">rodne novine" broj </w:t>
      </w:r>
      <w:r w:rsidR="008033DA">
        <w:t xml:space="preserve">83/22) </w:t>
      </w:r>
      <w:r>
        <w:t>te članka 42. Statuta Općine Netretić ("Gla</w:t>
      </w:r>
      <w:r w:rsidR="00506C10">
        <w:t>snik Općine Netretić" broj 03/13</w:t>
      </w:r>
      <w:r w:rsidR="00EB1F4C">
        <w:t>, 02/18</w:t>
      </w:r>
      <w:r w:rsidR="00953722">
        <w:t xml:space="preserve">, </w:t>
      </w:r>
      <w:r w:rsidR="00EB1F4C">
        <w:t>03/18</w:t>
      </w:r>
      <w:r w:rsidR="006C5ABC">
        <w:t>,</w:t>
      </w:r>
      <w:r w:rsidR="00953722">
        <w:t xml:space="preserve"> 02/20</w:t>
      </w:r>
      <w:r w:rsidR="00951ACC">
        <w:t xml:space="preserve">, </w:t>
      </w:r>
      <w:r w:rsidR="006C5ABC">
        <w:t>02/21</w:t>
      </w:r>
      <w:r w:rsidR="00951ACC">
        <w:t xml:space="preserve"> i 03/25</w:t>
      </w:r>
      <w:r>
        <w:t xml:space="preserve">), </w:t>
      </w:r>
      <w:r w:rsidR="00951ACC">
        <w:t>O</w:t>
      </w:r>
      <w:r>
        <w:t>pćinski načelnik Općine Netre</w:t>
      </w:r>
      <w:r w:rsidR="007E0367">
        <w:t>tić dana</w:t>
      </w:r>
      <w:r w:rsidR="00951ACC">
        <w:t xml:space="preserve"> </w:t>
      </w:r>
      <w:r w:rsidR="004378D7">
        <w:t xml:space="preserve">05. ožujka </w:t>
      </w:r>
      <w:r w:rsidR="00951ACC">
        <w:t>202</w:t>
      </w:r>
      <w:r w:rsidR="004378D7">
        <w:t>6</w:t>
      </w:r>
      <w:r>
        <w:t>. godine donosi</w:t>
      </w:r>
    </w:p>
    <w:p w14:paraId="5E74E143" w14:textId="77777777" w:rsidR="003C47F8" w:rsidRDefault="003C47F8" w:rsidP="003C47F8">
      <w:pPr>
        <w:tabs>
          <w:tab w:val="left" w:pos="1134"/>
        </w:tabs>
      </w:pPr>
    </w:p>
    <w:p w14:paraId="44F2B675" w14:textId="51844C53" w:rsidR="003C47F8" w:rsidRDefault="00325C3F" w:rsidP="003C47F8">
      <w:pPr>
        <w:tabs>
          <w:tab w:val="left" w:pos="113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  D   L   U  K  U</w:t>
      </w:r>
    </w:p>
    <w:p w14:paraId="2E4E8EA8" w14:textId="77777777" w:rsidR="003C47F8" w:rsidRDefault="003C47F8" w:rsidP="003C47F8">
      <w:pPr>
        <w:tabs>
          <w:tab w:val="left" w:pos="1134"/>
        </w:tabs>
        <w:jc w:val="center"/>
        <w:rPr>
          <w:b/>
          <w:sz w:val="24"/>
          <w:szCs w:val="24"/>
        </w:rPr>
      </w:pPr>
    </w:p>
    <w:p w14:paraId="16C388F1" w14:textId="1765CE4F" w:rsidR="003C47F8" w:rsidRDefault="008033DA" w:rsidP="00866956">
      <w:pPr>
        <w:tabs>
          <w:tab w:val="left" w:pos="1134"/>
        </w:tabs>
        <w:jc w:val="center"/>
        <w:rPr>
          <w:b/>
        </w:rPr>
      </w:pPr>
      <w:r>
        <w:rPr>
          <w:b/>
        </w:rPr>
        <w:t xml:space="preserve">o </w:t>
      </w:r>
      <w:r w:rsidRPr="008033DA">
        <w:rPr>
          <w:b/>
        </w:rPr>
        <w:t xml:space="preserve"> dodjeli financijskih sredstava</w:t>
      </w:r>
    </w:p>
    <w:p w14:paraId="66694B15" w14:textId="77777777" w:rsidR="00B41D03" w:rsidRDefault="00B41D03" w:rsidP="00DC1092">
      <w:pPr>
        <w:pStyle w:val="Brojlanka"/>
      </w:pPr>
    </w:p>
    <w:p w14:paraId="7072540B" w14:textId="77777777" w:rsidR="00932A68" w:rsidRDefault="00DC1092" w:rsidP="00DC1092">
      <w:pPr>
        <w:pStyle w:val="Brojlanka"/>
      </w:pPr>
      <w:r>
        <w:t>Članak 1.</w:t>
      </w:r>
    </w:p>
    <w:p w14:paraId="6D0F2E04" w14:textId="77777777" w:rsidR="008173FB" w:rsidRDefault="008173FB" w:rsidP="003F5428">
      <w:pPr>
        <w:pStyle w:val="Tekstlanka"/>
      </w:pPr>
    </w:p>
    <w:p w14:paraId="7A6551C0" w14:textId="740B394A" w:rsidR="008173FB" w:rsidRDefault="008033DA" w:rsidP="003F5428">
      <w:pPr>
        <w:pStyle w:val="Tekstlanka"/>
      </w:pPr>
      <w:r>
        <w:t xml:space="preserve">Temeljem provedenog Javnog poziva </w:t>
      </w:r>
      <w:r w:rsidRPr="008033DA">
        <w:t>za predlaganje javnih potreba u kulturi Općine Netretić za 202</w:t>
      </w:r>
      <w:r w:rsidR="004378D7">
        <w:t>6</w:t>
      </w:r>
      <w:r w:rsidRPr="008033DA">
        <w:t>. godinu</w:t>
      </w:r>
      <w:r>
        <w:t xml:space="preserve"> dodjeljuju se prijaviteljima financijska sredstva za sl</w:t>
      </w:r>
      <w:r w:rsidR="00D26166">
        <w:t>i</w:t>
      </w:r>
      <w:r>
        <w:t>jedeće programe/projekte:</w:t>
      </w:r>
    </w:p>
    <w:p w14:paraId="4C9DCE17" w14:textId="77777777" w:rsidR="008033DA" w:rsidRDefault="008033DA" w:rsidP="008033DA">
      <w:pPr>
        <w:pStyle w:val="Brojlanka"/>
        <w:jc w:val="left"/>
      </w:pPr>
    </w:p>
    <w:tbl>
      <w:tblPr>
        <w:tblW w:w="9059" w:type="dxa"/>
        <w:tblLook w:val="04A0" w:firstRow="1" w:lastRow="0" w:firstColumn="1" w:lastColumn="0" w:noHBand="0" w:noVBand="1"/>
      </w:tblPr>
      <w:tblGrid>
        <w:gridCol w:w="957"/>
        <w:gridCol w:w="3143"/>
        <w:gridCol w:w="3258"/>
        <w:gridCol w:w="1701"/>
      </w:tblGrid>
      <w:tr w:rsidR="0077703C" w:rsidRPr="00D80239" w14:paraId="1CA66256" w14:textId="77777777" w:rsidTr="00FD5834">
        <w:trPr>
          <w:trHeight w:val="315"/>
          <w:tblHeader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B3A7D4C" w14:textId="3FDAAEF9" w:rsidR="0077703C" w:rsidRPr="00D80239" w:rsidRDefault="0077703C" w:rsidP="0077703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703C">
              <w:rPr>
                <w:b/>
                <w:bCs/>
              </w:rPr>
              <w:t>Redni broj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DE58853" w14:textId="43776A09" w:rsidR="0077703C" w:rsidRPr="00D80239" w:rsidRDefault="0077703C" w:rsidP="0077703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703C">
              <w:rPr>
                <w:b/>
                <w:bCs/>
              </w:rPr>
              <w:t>Naziv prijavitelja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9ABCF70" w14:textId="572BC478" w:rsidR="0077703C" w:rsidRPr="00D80239" w:rsidRDefault="0077703C" w:rsidP="0077703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703C">
              <w:rPr>
                <w:b/>
                <w:bCs/>
              </w:rPr>
              <w:t>Program/projekt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F41DC1E" w14:textId="451D0A55" w:rsidR="0077703C" w:rsidRPr="00D80239" w:rsidRDefault="0077703C" w:rsidP="0077703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703C">
              <w:rPr>
                <w:b/>
                <w:bCs/>
              </w:rPr>
              <w:t>Dodijeljeni iznos za financiranje</w:t>
            </w:r>
          </w:p>
        </w:tc>
      </w:tr>
      <w:tr w:rsidR="00D80239" w:rsidRPr="00D80239" w14:paraId="76454EC2" w14:textId="77777777" w:rsidTr="00D41722">
        <w:trPr>
          <w:trHeight w:val="58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4566" w14:textId="77777777" w:rsidR="00D80239" w:rsidRPr="00D80239" w:rsidRDefault="00D80239" w:rsidP="00D8023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30D3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Kulturno-umjetničko društvo „Sveta Marija“ - Novigrad na Dobri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CF2A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Izložba za Noć muzeja 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6728" w14:textId="77777777" w:rsidR="00D80239" w:rsidRPr="00D80239" w:rsidRDefault="00D80239" w:rsidP="00D80239">
            <w:pPr>
              <w:ind w:right="165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549,41</w:t>
            </w:r>
          </w:p>
        </w:tc>
      </w:tr>
      <w:tr w:rsidR="00D80239" w:rsidRPr="00D80239" w14:paraId="25DD31E2" w14:textId="77777777" w:rsidTr="00D41722">
        <w:trPr>
          <w:trHeight w:val="58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5186" w14:textId="77777777" w:rsidR="00D80239" w:rsidRPr="00D80239" w:rsidRDefault="00D80239" w:rsidP="00D8023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74FE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Kulturno-umjetničko društvo „Sveta Marija“ - Novigrad na Dobri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2305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Advent u Novigradu na Dobri 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3C46" w14:textId="77777777" w:rsidR="00D80239" w:rsidRPr="00D80239" w:rsidRDefault="00D80239" w:rsidP="00D80239">
            <w:pPr>
              <w:ind w:right="165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644,50</w:t>
            </w:r>
          </w:p>
        </w:tc>
      </w:tr>
      <w:tr w:rsidR="00D80239" w:rsidRPr="00D80239" w14:paraId="74CA1E82" w14:textId="77777777" w:rsidTr="00D41722">
        <w:trPr>
          <w:trHeight w:val="58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6685" w14:textId="77777777" w:rsidR="00D80239" w:rsidRPr="00D80239" w:rsidRDefault="00D80239" w:rsidP="00D8023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CD7BA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Kulturno umjetničko društvo „</w:t>
            </w:r>
            <w:proofErr w:type="spellStart"/>
            <w:r w:rsidRPr="00D80239">
              <w:rPr>
                <w:rFonts w:eastAsia="Times New Roman"/>
                <w:color w:val="000000"/>
                <w:sz w:val="20"/>
                <w:szCs w:val="20"/>
              </w:rPr>
              <w:t>Paurija</w:t>
            </w:r>
            <w:proofErr w:type="spellEnd"/>
            <w:r w:rsidRPr="00D80239">
              <w:rPr>
                <w:rFonts w:eastAsia="Times New Roman"/>
                <w:color w:val="000000"/>
                <w:sz w:val="20"/>
                <w:szCs w:val="20"/>
              </w:rPr>
              <w:t>“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EB7D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Organizacija manifestacija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2EA10" w14:textId="77777777" w:rsidR="00D80239" w:rsidRPr="00D80239" w:rsidRDefault="00D80239" w:rsidP="00D80239">
            <w:pPr>
              <w:ind w:right="165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5.000,00</w:t>
            </w:r>
          </w:p>
        </w:tc>
      </w:tr>
      <w:tr w:rsidR="00D80239" w:rsidRPr="00D80239" w14:paraId="6B471DB1" w14:textId="77777777" w:rsidTr="00D41722">
        <w:trPr>
          <w:trHeight w:val="58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51FF" w14:textId="77777777" w:rsidR="00D80239" w:rsidRPr="00D80239" w:rsidRDefault="00D80239" w:rsidP="00D8023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3655A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Kulturno umjetničko društvo „</w:t>
            </w:r>
            <w:proofErr w:type="spellStart"/>
            <w:r w:rsidRPr="00D80239">
              <w:rPr>
                <w:rFonts w:eastAsia="Times New Roman"/>
                <w:color w:val="000000"/>
                <w:sz w:val="20"/>
                <w:szCs w:val="20"/>
              </w:rPr>
              <w:t>Paurija</w:t>
            </w:r>
            <w:proofErr w:type="spellEnd"/>
            <w:r w:rsidRPr="00D80239">
              <w:rPr>
                <w:rFonts w:eastAsia="Times New Roman"/>
                <w:color w:val="000000"/>
                <w:sz w:val="20"/>
                <w:szCs w:val="20"/>
              </w:rPr>
              <w:t>“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ECA4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Prijevoz na gostujuće nastupe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F2DE" w14:textId="77777777" w:rsidR="00D80239" w:rsidRPr="00D80239" w:rsidRDefault="00D80239" w:rsidP="00D80239">
            <w:pPr>
              <w:ind w:right="165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3.000,00</w:t>
            </w:r>
          </w:p>
        </w:tc>
      </w:tr>
      <w:tr w:rsidR="00D80239" w:rsidRPr="00D80239" w14:paraId="66A8E387" w14:textId="77777777" w:rsidTr="00D41722">
        <w:trPr>
          <w:trHeight w:val="58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F07C" w14:textId="77777777" w:rsidR="00D80239" w:rsidRPr="00D80239" w:rsidRDefault="00D80239" w:rsidP="00D8023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8F27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 xml:space="preserve">Kulturno-umjetničko društvo </w:t>
            </w:r>
            <w:proofErr w:type="spellStart"/>
            <w:r w:rsidRPr="00D80239">
              <w:rPr>
                <w:rFonts w:eastAsia="Times New Roman"/>
                <w:color w:val="000000"/>
                <w:sz w:val="20"/>
                <w:szCs w:val="20"/>
              </w:rPr>
              <w:t>Statitve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974B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Čuvanje i prezentiranje naše kulturne baštine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0711" w14:textId="77777777" w:rsidR="00D80239" w:rsidRPr="00D80239" w:rsidRDefault="00D80239" w:rsidP="00D80239">
            <w:pPr>
              <w:ind w:right="165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802,99</w:t>
            </w:r>
          </w:p>
        </w:tc>
      </w:tr>
      <w:tr w:rsidR="00D80239" w:rsidRPr="00D80239" w14:paraId="53D96470" w14:textId="77777777" w:rsidTr="00D41722">
        <w:trPr>
          <w:trHeight w:val="31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8F67" w14:textId="77777777" w:rsidR="00D80239" w:rsidRPr="00D80239" w:rsidRDefault="00D80239" w:rsidP="00D8023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48B3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 xml:space="preserve">Kulturno-umjetničko društvo </w:t>
            </w:r>
            <w:proofErr w:type="spellStart"/>
            <w:r w:rsidRPr="00D80239">
              <w:rPr>
                <w:rFonts w:eastAsia="Times New Roman"/>
                <w:color w:val="000000"/>
                <w:sz w:val="20"/>
                <w:szCs w:val="20"/>
              </w:rPr>
              <w:t>Statitve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AC41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Manifestacija „Ljeto na Dobri“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206A" w14:textId="77777777" w:rsidR="00D80239" w:rsidRPr="00D80239" w:rsidRDefault="00D80239" w:rsidP="00D80239">
            <w:pPr>
              <w:ind w:right="165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729,03</w:t>
            </w:r>
          </w:p>
        </w:tc>
      </w:tr>
      <w:tr w:rsidR="00D80239" w:rsidRPr="00D80239" w14:paraId="060A0960" w14:textId="77777777" w:rsidTr="00D41722">
        <w:trPr>
          <w:trHeight w:val="58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0609" w14:textId="77777777" w:rsidR="00D80239" w:rsidRPr="00D80239" w:rsidRDefault="00D80239" w:rsidP="00D8023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6FF2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 xml:space="preserve">Udruga za očuvanje kulturne i prirodne baštine „Zora“ - </w:t>
            </w:r>
            <w:proofErr w:type="spellStart"/>
            <w:r w:rsidRPr="00D80239">
              <w:rPr>
                <w:rFonts w:eastAsia="Times New Roman"/>
                <w:color w:val="000000"/>
                <w:sz w:val="20"/>
                <w:szCs w:val="20"/>
              </w:rPr>
              <w:t>Prilišće</w:t>
            </w:r>
            <w:proofErr w:type="spellEnd"/>
            <w:r w:rsidRPr="00D80239">
              <w:rPr>
                <w:rFonts w:eastAsia="Times New Roman"/>
                <w:color w:val="000000"/>
                <w:sz w:val="20"/>
                <w:szCs w:val="20"/>
              </w:rPr>
              <w:t xml:space="preserve"> 1925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673C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Obilježavanje 100-te obljetnice osnivanja Zore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5E35" w14:textId="77777777" w:rsidR="00D80239" w:rsidRPr="00D80239" w:rsidRDefault="00D80239" w:rsidP="00D80239">
            <w:pPr>
              <w:ind w:right="165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845,25</w:t>
            </w:r>
          </w:p>
        </w:tc>
      </w:tr>
      <w:tr w:rsidR="00D80239" w:rsidRPr="00D80239" w14:paraId="595A75E9" w14:textId="77777777" w:rsidTr="00D41722">
        <w:trPr>
          <w:trHeight w:val="115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4D7D" w14:textId="77777777" w:rsidR="00D80239" w:rsidRPr="00D80239" w:rsidRDefault="00D80239" w:rsidP="00D8023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954B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Kulturno umjetničko društvo Netretić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32C4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Održavanje narodne baštine, održavanje i obnova etno prostorija, održavanje instrumenata i razglasne opreme za održavanje manifestacija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5ED8" w14:textId="77777777" w:rsidR="00D80239" w:rsidRPr="00D80239" w:rsidRDefault="00D80239" w:rsidP="00D80239">
            <w:pPr>
              <w:ind w:right="165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771,29</w:t>
            </w:r>
          </w:p>
        </w:tc>
      </w:tr>
      <w:tr w:rsidR="00D80239" w:rsidRPr="00D80239" w14:paraId="37D9DEB1" w14:textId="77777777" w:rsidTr="00D41722">
        <w:trPr>
          <w:trHeight w:val="109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45A1" w14:textId="77777777" w:rsidR="00D80239" w:rsidRPr="00D80239" w:rsidRDefault="00D80239" w:rsidP="00D8023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3776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Kulturno umjetničko društvo Netretić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7B04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 xml:space="preserve">Održavanje koncerata i odlasci na nastupe </w:t>
            </w:r>
          </w:p>
          <w:p w14:paraId="7056176D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Održavanje radionica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9BAC" w14:textId="77777777" w:rsidR="00D80239" w:rsidRPr="00D80239" w:rsidRDefault="00D80239" w:rsidP="00D80239">
            <w:pPr>
              <w:ind w:right="165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781,86</w:t>
            </w:r>
          </w:p>
        </w:tc>
      </w:tr>
      <w:tr w:rsidR="00D80239" w:rsidRPr="00D80239" w14:paraId="129B73B1" w14:textId="77777777" w:rsidTr="00D41722">
        <w:trPr>
          <w:trHeight w:val="85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F189" w14:textId="77777777" w:rsidR="00D80239" w:rsidRPr="00D80239" w:rsidRDefault="00D80239" w:rsidP="00D8023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E851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 xml:space="preserve">Kulturno umjetničko društvo „Sveti Fabijan“ </w:t>
            </w:r>
            <w:proofErr w:type="spellStart"/>
            <w:r w:rsidRPr="00D80239">
              <w:rPr>
                <w:rFonts w:eastAsia="Times New Roman"/>
                <w:color w:val="000000"/>
                <w:sz w:val="20"/>
                <w:szCs w:val="20"/>
              </w:rPr>
              <w:t>Zagradci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3334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 xml:space="preserve">10. </w:t>
            </w:r>
            <w:proofErr w:type="spellStart"/>
            <w:r w:rsidRPr="00D80239">
              <w:rPr>
                <w:rFonts w:eastAsia="Times New Roman"/>
                <w:color w:val="000000"/>
                <w:sz w:val="20"/>
                <w:szCs w:val="20"/>
              </w:rPr>
              <w:t>Kestenijada</w:t>
            </w:r>
            <w:proofErr w:type="spellEnd"/>
            <w:r w:rsidRPr="00D80239">
              <w:rPr>
                <w:rFonts w:eastAsia="Times New Roman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D80239">
              <w:rPr>
                <w:rFonts w:eastAsia="Times New Roman"/>
                <w:color w:val="000000"/>
                <w:sz w:val="20"/>
                <w:szCs w:val="20"/>
              </w:rPr>
              <w:t>Zagradcima</w:t>
            </w:r>
            <w:proofErr w:type="spellEnd"/>
            <w:r w:rsidRPr="00D80239">
              <w:rPr>
                <w:rFonts w:eastAsia="Times New Roman"/>
                <w:color w:val="000000"/>
                <w:sz w:val="20"/>
                <w:szCs w:val="20"/>
              </w:rPr>
              <w:t xml:space="preserve"> 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528C" w14:textId="77777777" w:rsidR="00D80239" w:rsidRPr="00D80239" w:rsidRDefault="00D80239" w:rsidP="00D80239">
            <w:pPr>
              <w:ind w:right="165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781,86</w:t>
            </w:r>
          </w:p>
        </w:tc>
      </w:tr>
      <w:tr w:rsidR="00D80239" w:rsidRPr="00D80239" w14:paraId="49A29A2F" w14:textId="77777777" w:rsidTr="00D41722">
        <w:trPr>
          <w:trHeight w:val="114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14EE" w14:textId="77777777" w:rsidR="00D80239" w:rsidRPr="00D80239" w:rsidRDefault="00D80239" w:rsidP="00D8023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E12C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 xml:space="preserve">Kulturno umjetničko društvo „Sveti Fabijan“ </w:t>
            </w:r>
            <w:proofErr w:type="spellStart"/>
            <w:r w:rsidRPr="00D80239">
              <w:rPr>
                <w:rFonts w:eastAsia="Times New Roman"/>
                <w:color w:val="000000"/>
                <w:sz w:val="20"/>
                <w:szCs w:val="20"/>
              </w:rPr>
              <w:t>Zagradci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58C9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 xml:space="preserve">Sudjelovanje KUD-a Sveti Fabijan </w:t>
            </w:r>
            <w:proofErr w:type="spellStart"/>
            <w:r w:rsidRPr="00D80239">
              <w:rPr>
                <w:rFonts w:eastAsia="Times New Roman"/>
                <w:color w:val="000000"/>
                <w:sz w:val="20"/>
                <w:szCs w:val="20"/>
              </w:rPr>
              <w:t>Zagradci</w:t>
            </w:r>
            <w:proofErr w:type="spellEnd"/>
            <w:r w:rsidRPr="00D80239">
              <w:rPr>
                <w:rFonts w:eastAsia="Times New Roman"/>
                <w:color w:val="000000"/>
                <w:sz w:val="20"/>
                <w:szCs w:val="20"/>
              </w:rPr>
              <w:t xml:space="preserve"> na manifestacijama lokalnog, županijskog i državnog značaja u 2026. godini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DDFB" w14:textId="77777777" w:rsidR="00D80239" w:rsidRPr="00D80239" w:rsidRDefault="00D80239" w:rsidP="00D80239">
            <w:pPr>
              <w:ind w:right="165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792,42</w:t>
            </w:r>
          </w:p>
        </w:tc>
      </w:tr>
      <w:tr w:rsidR="00D80239" w:rsidRPr="00D80239" w14:paraId="466626F5" w14:textId="77777777" w:rsidTr="00D41722">
        <w:trPr>
          <w:trHeight w:val="112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D928" w14:textId="77777777" w:rsidR="00D80239" w:rsidRPr="00D80239" w:rsidRDefault="00D80239" w:rsidP="00D8023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DCCD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Društvo prijatelja Novigrada na Dobri „Frankopan“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7551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 xml:space="preserve">3D </w:t>
            </w:r>
            <w:proofErr w:type="spellStart"/>
            <w:r w:rsidRPr="00D80239">
              <w:rPr>
                <w:rFonts w:eastAsia="Times New Roman"/>
                <w:color w:val="000000"/>
                <w:sz w:val="20"/>
                <w:szCs w:val="20"/>
              </w:rPr>
              <w:t>renderi</w:t>
            </w:r>
            <w:proofErr w:type="spellEnd"/>
            <w:r w:rsidRPr="00D80239">
              <w:rPr>
                <w:rFonts w:eastAsia="Times New Roman"/>
                <w:color w:val="000000"/>
                <w:sz w:val="20"/>
                <w:szCs w:val="20"/>
              </w:rPr>
              <w:t xml:space="preserve"> Starog grada Novigrada i povijesnih spomenika lokaliteta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A441" w14:textId="77777777" w:rsidR="00D80239" w:rsidRPr="00D80239" w:rsidRDefault="00D80239" w:rsidP="00D80239">
            <w:pPr>
              <w:ind w:right="165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866,38</w:t>
            </w:r>
          </w:p>
        </w:tc>
      </w:tr>
      <w:tr w:rsidR="00D80239" w:rsidRPr="00D80239" w14:paraId="16BBB104" w14:textId="77777777" w:rsidTr="00D41722">
        <w:trPr>
          <w:trHeight w:val="98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5A92" w14:textId="77777777" w:rsidR="00D80239" w:rsidRPr="00D80239" w:rsidRDefault="00D80239" w:rsidP="00D8023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7D83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Društvo prijatelja Novigrada na Dobri „Frankopan“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7E8B4" w14:textId="77777777" w:rsidR="00D80239" w:rsidRPr="00D80239" w:rsidRDefault="00D80239" w:rsidP="00D802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Opremanje izložbeno-informativnog prostora Starog grada Novigrada na Dobri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FA43" w14:textId="77777777" w:rsidR="00D80239" w:rsidRPr="00D80239" w:rsidRDefault="00D80239" w:rsidP="00D80239">
            <w:pPr>
              <w:ind w:right="165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80239">
              <w:rPr>
                <w:rFonts w:eastAsia="Times New Roman"/>
                <w:color w:val="000000"/>
                <w:sz w:val="20"/>
                <w:szCs w:val="20"/>
              </w:rPr>
              <w:t>4.435,00</w:t>
            </w:r>
          </w:p>
        </w:tc>
      </w:tr>
    </w:tbl>
    <w:p w14:paraId="327D1952" w14:textId="77777777" w:rsidR="00796733" w:rsidRDefault="00796733" w:rsidP="00796733">
      <w:pPr>
        <w:pStyle w:val="Brojlanka"/>
      </w:pPr>
    </w:p>
    <w:p w14:paraId="7C3EF959" w14:textId="02253912" w:rsidR="00796733" w:rsidRDefault="00796733" w:rsidP="00796733">
      <w:pPr>
        <w:pStyle w:val="Brojlanka"/>
      </w:pPr>
      <w:r>
        <w:t xml:space="preserve">Članak </w:t>
      </w:r>
      <w:r w:rsidR="0006189E">
        <w:t>2</w:t>
      </w:r>
      <w:r>
        <w:t>.</w:t>
      </w:r>
    </w:p>
    <w:p w14:paraId="16F0B38F" w14:textId="77777777" w:rsidR="00506C10" w:rsidRDefault="00506C10" w:rsidP="00506C10">
      <w:pPr>
        <w:pStyle w:val="Brojlanka"/>
      </w:pPr>
    </w:p>
    <w:p w14:paraId="32513A49" w14:textId="0D856202" w:rsidR="0006189E" w:rsidRDefault="0006189E" w:rsidP="00F91B45">
      <w:pPr>
        <w:pStyle w:val="Tekstlanka"/>
      </w:pPr>
      <w:r>
        <w:t>Prijavitelji imaju pravo podnijeti prigovor na Odluku</w:t>
      </w:r>
      <w:r w:rsidR="00F91B45">
        <w:t xml:space="preserve"> </w:t>
      </w:r>
      <w:r w:rsidR="00F91B45" w:rsidRPr="00F91B45">
        <w:t>o dodjeli financijskih sredstava.</w:t>
      </w:r>
    </w:p>
    <w:p w14:paraId="32075A56" w14:textId="4237BE24" w:rsidR="0006189E" w:rsidRDefault="0006189E" w:rsidP="00F91B45">
      <w:pPr>
        <w:pStyle w:val="Tekstlanka"/>
      </w:pPr>
      <w:r>
        <w:t xml:space="preserve">Prigovor se podnosi  u roku od osam dana od dana dostave Odluke </w:t>
      </w:r>
      <w:r w:rsidR="00F91B45">
        <w:t>iz stavka 1. ovog članka.</w:t>
      </w:r>
    </w:p>
    <w:p w14:paraId="2345CBD5" w14:textId="43A58A72" w:rsidR="0006189E" w:rsidRDefault="0006189E" w:rsidP="00F91B45">
      <w:pPr>
        <w:pStyle w:val="Tekstlanka"/>
      </w:pPr>
      <w:r>
        <w:t xml:space="preserve">Odluka </w:t>
      </w:r>
      <w:r w:rsidR="00F91B45">
        <w:t xml:space="preserve">iz stavka 1. ovog članka </w:t>
      </w:r>
      <w:r>
        <w:t>dostavlja se javnom objavom na mrežnoj stranici Općine Netretić</w:t>
      </w:r>
      <w:r w:rsidR="00F91B45">
        <w:t xml:space="preserve">, a dostava se smatra </w:t>
      </w:r>
      <w:r>
        <w:t>obavljenom istekom osmoga dana od dana javne objave.</w:t>
      </w:r>
    </w:p>
    <w:p w14:paraId="6C9EFD07" w14:textId="5060C292" w:rsidR="0006189E" w:rsidRDefault="0006189E" w:rsidP="0006189E">
      <w:pPr>
        <w:pStyle w:val="Tekstlanka"/>
      </w:pPr>
      <w:r>
        <w:t xml:space="preserve">Davatelj financijskih sredstava dužan je odgovoriti na prigovor </w:t>
      </w:r>
      <w:r w:rsidR="00F91B45">
        <w:t xml:space="preserve">iz stavka 1. ovog članka </w:t>
      </w:r>
      <w:r>
        <w:t>u roku od 30 dana od dana podnošenja prigovora.</w:t>
      </w:r>
    </w:p>
    <w:p w14:paraId="6E50D8AC" w14:textId="77777777" w:rsidR="0006189E" w:rsidRDefault="0006189E" w:rsidP="00506C10">
      <w:pPr>
        <w:pStyle w:val="Tekstlanka"/>
      </w:pPr>
    </w:p>
    <w:p w14:paraId="5D39B014" w14:textId="6058DF25" w:rsidR="0006189E" w:rsidRDefault="00F91B45" w:rsidP="00F91B45">
      <w:pPr>
        <w:pStyle w:val="Brojlanka"/>
      </w:pPr>
      <w:r>
        <w:t xml:space="preserve">Članak </w:t>
      </w:r>
      <w:r w:rsidR="001A2CE2">
        <w:t>3</w:t>
      </w:r>
      <w:r>
        <w:t>.</w:t>
      </w:r>
    </w:p>
    <w:p w14:paraId="49AC3B4E" w14:textId="77777777" w:rsidR="00F91B45" w:rsidRDefault="00F91B45" w:rsidP="00F91B45">
      <w:pPr>
        <w:pStyle w:val="Brojlanka"/>
      </w:pPr>
    </w:p>
    <w:p w14:paraId="4F5E034C" w14:textId="35EC27A1" w:rsidR="00506C10" w:rsidRDefault="00506C10" w:rsidP="0006189E">
      <w:pPr>
        <w:pStyle w:val="Tekstlanka"/>
      </w:pPr>
      <w:r>
        <w:t>Ova</w:t>
      </w:r>
      <w:r w:rsidR="0006189E">
        <w:t xml:space="preserve"> Odluka</w:t>
      </w:r>
      <w:r>
        <w:t xml:space="preserve"> stupa na snagu</w:t>
      </w:r>
      <w:r w:rsidR="00EB1F4C" w:rsidRPr="00EB1F4C">
        <w:t xml:space="preserve"> </w:t>
      </w:r>
      <w:r w:rsidR="004930F4">
        <w:t xml:space="preserve">danom donošenja, </w:t>
      </w:r>
      <w:r w:rsidR="005008E3">
        <w:t xml:space="preserve">a </w:t>
      </w:r>
      <w:r w:rsidR="004930F4">
        <w:t xml:space="preserve">objavit će se </w:t>
      </w:r>
      <w:r w:rsidR="0006189E">
        <w:t>na mrežnoj stranici Općine Netretić</w:t>
      </w:r>
      <w:r w:rsidR="004E13E4">
        <w:t>.</w:t>
      </w:r>
    </w:p>
    <w:p w14:paraId="64B16648" w14:textId="77777777" w:rsidR="00E326D5" w:rsidRDefault="00E326D5" w:rsidP="00E326D5">
      <w:pPr>
        <w:pStyle w:val="Tekstlanka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523"/>
      </w:tblGrid>
      <w:tr w:rsidR="00E326D5" w14:paraId="0B61F1FB" w14:textId="77777777" w:rsidTr="00003A6B">
        <w:tc>
          <w:tcPr>
            <w:tcW w:w="4549" w:type="dxa"/>
          </w:tcPr>
          <w:p w14:paraId="06CB5C3E" w14:textId="12669610" w:rsidR="00E326D5" w:rsidRDefault="00E326D5" w:rsidP="00003A6B">
            <w:pPr>
              <w:pStyle w:val="Nabrajanjebrojkama"/>
              <w:numPr>
                <w:ilvl w:val="0"/>
                <w:numId w:val="0"/>
              </w:numPr>
              <w:ind w:left="1854" w:hanging="360"/>
              <w:jc w:val="left"/>
            </w:pPr>
          </w:p>
        </w:tc>
        <w:tc>
          <w:tcPr>
            <w:tcW w:w="4523" w:type="dxa"/>
          </w:tcPr>
          <w:p w14:paraId="429E5B8A" w14:textId="77777777" w:rsidR="00E326D5" w:rsidRDefault="00E326D5" w:rsidP="00E326D5">
            <w:pPr>
              <w:pStyle w:val="Tekstlanka"/>
              <w:ind w:firstLine="0"/>
              <w:jc w:val="center"/>
              <w:rPr>
                <w:b/>
              </w:rPr>
            </w:pPr>
            <w:r>
              <w:rPr>
                <w:b/>
              </w:rPr>
              <w:t>OPĆINSKI NAČELNIK:</w:t>
            </w:r>
          </w:p>
          <w:p w14:paraId="502A8CA2" w14:textId="77777777" w:rsidR="00E326D5" w:rsidRPr="00E326D5" w:rsidRDefault="00934BC1" w:rsidP="00934BC1">
            <w:pPr>
              <w:pStyle w:val="Tekstlanka"/>
              <w:ind w:firstLine="0"/>
              <w:jc w:val="center"/>
              <w:rPr>
                <w:b/>
              </w:rPr>
            </w:pPr>
            <w:r>
              <w:rPr>
                <w:b/>
              </w:rPr>
              <w:t>Marijan  Peretić</w:t>
            </w:r>
          </w:p>
        </w:tc>
      </w:tr>
      <w:tr w:rsidR="00003A6B" w14:paraId="1F0D612B" w14:textId="77777777" w:rsidTr="00003A6B">
        <w:tc>
          <w:tcPr>
            <w:tcW w:w="4549" w:type="dxa"/>
          </w:tcPr>
          <w:p w14:paraId="04979019" w14:textId="77777777" w:rsidR="00003A6B" w:rsidRDefault="00003A6B" w:rsidP="00003A6B">
            <w:pPr>
              <w:pStyle w:val="Tekstlanka"/>
              <w:ind w:firstLine="0"/>
            </w:pPr>
            <w:r>
              <w:t>DOSTAVITI:</w:t>
            </w:r>
          </w:p>
          <w:p w14:paraId="457FCFF8" w14:textId="77777777" w:rsidR="00003A6B" w:rsidRDefault="00003A6B" w:rsidP="00003A6B">
            <w:pPr>
              <w:pStyle w:val="Nabrajanjebrojkama"/>
              <w:numPr>
                <w:ilvl w:val="0"/>
                <w:numId w:val="11"/>
              </w:numPr>
              <w:tabs>
                <w:tab w:val="left" w:pos="317"/>
              </w:tabs>
              <w:ind w:left="317" w:hanging="284"/>
              <w:jc w:val="left"/>
            </w:pPr>
            <w:r>
              <w:t>Referent za financije i proračun, ovdje,</w:t>
            </w:r>
          </w:p>
          <w:p w14:paraId="535A4279" w14:textId="77777777" w:rsidR="00003A6B" w:rsidRDefault="00003A6B" w:rsidP="00003A6B">
            <w:pPr>
              <w:pStyle w:val="Nabrajanjebrojkama"/>
              <w:numPr>
                <w:ilvl w:val="0"/>
                <w:numId w:val="11"/>
              </w:numPr>
              <w:tabs>
                <w:tab w:val="left" w:pos="317"/>
              </w:tabs>
              <w:ind w:left="317" w:hanging="284"/>
              <w:jc w:val="left"/>
            </w:pPr>
            <w:r>
              <w:t>Dokumentacija, ovdje,</w:t>
            </w:r>
          </w:p>
          <w:p w14:paraId="48B4EC94" w14:textId="77777777" w:rsidR="00003A6B" w:rsidRDefault="00003A6B" w:rsidP="00003A6B">
            <w:pPr>
              <w:pStyle w:val="Nabrajanjebrojkama"/>
              <w:numPr>
                <w:ilvl w:val="0"/>
                <w:numId w:val="11"/>
              </w:numPr>
              <w:tabs>
                <w:tab w:val="left" w:pos="317"/>
              </w:tabs>
              <w:ind w:left="317" w:hanging="284"/>
              <w:jc w:val="left"/>
            </w:pPr>
            <w:r>
              <w:t>Za objavu, ovdje,</w:t>
            </w:r>
          </w:p>
          <w:p w14:paraId="06E859AF" w14:textId="5FE4D4B0" w:rsidR="00003A6B" w:rsidRDefault="00003A6B" w:rsidP="00003A6B">
            <w:pPr>
              <w:pStyle w:val="Tekstlanka"/>
              <w:numPr>
                <w:ilvl w:val="0"/>
                <w:numId w:val="11"/>
              </w:numPr>
              <w:tabs>
                <w:tab w:val="left" w:pos="317"/>
              </w:tabs>
              <w:ind w:left="317" w:hanging="284"/>
            </w:pPr>
            <w:r>
              <w:t>PISMOHRANA.-</w:t>
            </w:r>
          </w:p>
        </w:tc>
        <w:tc>
          <w:tcPr>
            <w:tcW w:w="4523" w:type="dxa"/>
          </w:tcPr>
          <w:p w14:paraId="1AC552FD" w14:textId="77777777" w:rsidR="00003A6B" w:rsidRDefault="00003A6B" w:rsidP="00E326D5">
            <w:pPr>
              <w:pStyle w:val="Tekstlanka"/>
              <w:ind w:firstLine="0"/>
              <w:jc w:val="center"/>
              <w:rPr>
                <w:b/>
              </w:rPr>
            </w:pPr>
          </w:p>
        </w:tc>
      </w:tr>
    </w:tbl>
    <w:p w14:paraId="7AB8C757" w14:textId="77777777" w:rsidR="000F2FD7" w:rsidRDefault="000F2FD7" w:rsidP="00DB6256">
      <w:pPr>
        <w:pStyle w:val="Tekstlanka"/>
        <w:ind w:firstLine="0"/>
      </w:pPr>
    </w:p>
    <w:p w14:paraId="60D38DB6" w14:textId="77777777" w:rsidR="000F2FD7" w:rsidRDefault="000F2FD7" w:rsidP="000F2FD7"/>
    <w:p w14:paraId="13ED690E" w14:textId="77777777" w:rsidR="00BE044D" w:rsidRDefault="00BE044D" w:rsidP="000F2FD7">
      <w:pPr>
        <w:tabs>
          <w:tab w:val="left" w:pos="1134"/>
        </w:tabs>
        <w:jc w:val="both"/>
      </w:pPr>
    </w:p>
    <w:sectPr w:rsidR="00BE044D" w:rsidSect="00193CAA">
      <w:headerReference w:type="default" r:id="rId8"/>
      <w:headerReference w:type="first" r:id="rId9"/>
      <w:pgSz w:w="11906" w:h="16838"/>
      <w:pgMar w:top="1134" w:right="1418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44BAC" w14:textId="77777777" w:rsidR="00EC713A" w:rsidRDefault="00EC713A" w:rsidP="00E326D5">
      <w:r>
        <w:separator/>
      </w:r>
    </w:p>
  </w:endnote>
  <w:endnote w:type="continuationSeparator" w:id="0">
    <w:p w14:paraId="693F8709" w14:textId="77777777" w:rsidR="00EC713A" w:rsidRDefault="00EC713A" w:rsidP="00E3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7811" w14:textId="77777777" w:rsidR="00EC713A" w:rsidRDefault="00EC713A" w:rsidP="00E326D5">
      <w:r>
        <w:separator/>
      </w:r>
    </w:p>
  </w:footnote>
  <w:footnote w:type="continuationSeparator" w:id="0">
    <w:p w14:paraId="0EF1DD9E" w14:textId="77777777" w:rsidR="00EC713A" w:rsidRDefault="00EC713A" w:rsidP="00E32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0231680"/>
      <w:docPartObj>
        <w:docPartGallery w:val="Page Numbers (Top of Page)"/>
        <w:docPartUnique/>
      </w:docPartObj>
    </w:sdtPr>
    <w:sdtContent>
      <w:p w14:paraId="7B1E3D3E" w14:textId="2EF2E60E" w:rsidR="00BB5C84" w:rsidRDefault="00BB5C84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2C857D" w14:textId="77777777" w:rsidR="006246A5" w:rsidRDefault="006246A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B95E" w14:textId="34D6B947" w:rsidR="0090100F" w:rsidRDefault="0090100F">
    <w:pPr>
      <w:pStyle w:val="Zaglavlje"/>
      <w:jc w:val="right"/>
    </w:pPr>
  </w:p>
  <w:p w14:paraId="4C1EC70B" w14:textId="77777777" w:rsidR="0090100F" w:rsidRDefault="009010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2E9D"/>
    <w:multiLevelType w:val="hybridMultilevel"/>
    <w:tmpl w:val="9A1EFA94"/>
    <w:lvl w:ilvl="0" w:tplc="B10A50EA">
      <w:start w:val="1"/>
      <w:numFmt w:val="bullet"/>
      <w:pStyle w:val="Nabrajanja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D1248F0"/>
    <w:multiLevelType w:val="hybridMultilevel"/>
    <w:tmpl w:val="BB44D9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5F8"/>
    <w:multiLevelType w:val="hybridMultilevel"/>
    <w:tmpl w:val="D4EA9330"/>
    <w:lvl w:ilvl="0" w:tplc="176AAAFA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604C47"/>
    <w:multiLevelType w:val="hybridMultilevel"/>
    <w:tmpl w:val="2A04610E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86B5C56"/>
    <w:multiLevelType w:val="hybridMultilevel"/>
    <w:tmpl w:val="1164713C"/>
    <w:lvl w:ilvl="0" w:tplc="C3EE07A8">
      <w:start w:val="1"/>
      <w:numFmt w:val="bullet"/>
      <w:pStyle w:val="Nabrajanj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F4B1BBC"/>
    <w:multiLevelType w:val="hybridMultilevel"/>
    <w:tmpl w:val="ABEC1936"/>
    <w:lvl w:ilvl="0" w:tplc="D136AA52">
      <w:start w:val="1"/>
      <w:numFmt w:val="decimal"/>
      <w:pStyle w:val="Nabrajanjebrojkama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79F15985"/>
    <w:multiLevelType w:val="hybridMultilevel"/>
    <w:tmpl w:val="6248CBAC"/>
    <w:lvl w:ilvl="0" w:tplc="14126C14">
      <w:start w:val="1"/>
      <w:numFmt w:val="bullet"/>
      <w:pStyle w:val="Stil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0DA2596">
      <w:start w:val="1"/>
      <w:numFmt w:val="bullet"/>
      <w:pStyle w:val="Stil8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52725405">
    <w:abstractNumId w:val="6"/>
  </w:num>
  <w:num w:numId="2" w16cid:durableId="85075864">
    <w:abstractNumId w:val="6"/>
  </w:num>
  <w:num w:numId="3" w16cid:durableId="972055604">
    <w:abstractNumId w:val="6"/>
  </w:num>
  <w:num w:numId="4" w16cid:durableId="1358235794">
    <w:abstractNumId w:val="6"/>
  </w:num>
  <w:num w:numId="5" w16cid:durableId="291251596">
    <w:abstractNumId w:val="0"/>
  </w:num>
  <w:num w:numId="6" w16cid:durableId="1048920502">
    <w:abstractNumId w:val="5"/>
  </w:num>
  <w:num w:numId="7" w16cid:durableId="726563106">
    <w:abstractNumId w:val="5"/>
    <w:lvlOverride w:ilvl="0">
      <w:startOverride w:val="1"/>
    </w:lvlOverride>
  </w:num>
  <w:num w:numId="8" w16cid:durableId="1178547101">
    <w:abstractNumId w:val="4"/>
  </w:num>
  <w:num w:numId="9" w16cid:durableId="1269583044">
    <w:abstractNumId w:val="3"/>
  </w:num>
  <w:num w:numId="10" w16cid:durableId="7125083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6134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4D"/>
    <w:rsid w:val="00003A6B"/>
    <w:rsid w:val="00020740"/>
    <w:rsid w:val="000251D5"/>
    <w:rsid w:val="00043CD9"/>
    <w:rsid w:val="00045EC9"/>
    <w:rsid w:val="000504D1"/>
    <w:rsid w:val="00056758"/>
    <w:rsid w:val="0006189E"/>
    <w:rsid w:val="00064212"/>
    <w:rsid w:val="00065C77"/>
    <w:rsid w:val="00077D68"/>
    <w:rsid w:val="000A7C9A"/>
    <w:rsid w:val="000B7ECC"/>
    <w:rsid w:val="000C423C"/>
    <w:rsid w:val="000D2949"/>
    <w:rsid w:val="000D499E"/>
    <w:rsid w:val="000E34EC"/>
    <w:rsid w:val="000F2FD7"/>
    <w:rsid w:val="00103480"/>
    <w:rsid w:val="00110F50"/>
    <w:rsid w:val="00126642"/>
    <w:rsid w:val="00133970"/>
    <w:rsid w:val="00136EA1"/>
    <w:rsid w:val="00171DA7"/>
    <w:rsid w:val="00173ED6"/>
    <w:rsid w:val="001774A0"/>
    <w:rsid w:val="00183786"/>
    <w:rsid w:val="00190DD3"/>
    <w:rsid w:val="00193CAA"/>
    <w:rsid w:val="00197B51"/>
    <w:rsid w:val="001A2ADD"/>
    <w:rsid w:val="001A2CE2"/>
    <w:rsid w:val="001B025E"/>
    <w:rsid w:val="001C7A8F"/>
    <w:rsid w:val="001C7C67"/>
    <w:rsid w:val="001D7D7F"/>
    <w:rsid w:val="001E790C"/>
    <w:rsid w:val="001F228F"/>
    <w:rsid w:val="001F30F6"/>
    <w:rsid w:val="0020318A"/>
    <w:rsid w:val="002118B2"/>
    <w:rsid w:val="00222FBD"/>
    <w:rsid w:val="00226169"/>
    <w:rsid w:val="00232714"/>
    <w:rsid w:val="00234DA9"/>
    <w:rsid w:val="002512CA"/>
    <w:rsid w:val="002647EF"/>
    <w:rsid w:val="002839FB"/>
    <w:rsid w:val="0028630D"/>
    <w:rsid w:val="00290F88"/>
    <w:rsid w:val="002957F5"/>
    <w:rsid w:val="002A0CF3"/>
    <w:rsid w:val="002A4974"/>
    <w:rsid w:val="002A6BEA"/>
    <w:rsid w:val="002B08D2"/>
    <w:rsid w:val="002C064E"/>
    <w:rsid w:val="002C7C30"/>
    <w:rsid w:val="00304322"/>
    <w:rsid w:val="003072DF"/>
    <w:rsid w:val="00314D91"/>
    <w:rsid w:val="00315F9C"/>
    <w:rsid w:val="00323A92"/>
    <w:rsid w:val="00325C3F"/>
    <w:rsid w:val="00341626"/>
    <w:rsid w:val="00347902"/>
    <w:rsid w:val="00364652"/>
    <w:rsid w:val="00392C8D"/>
    <w:rsid w:val="00394BFD"/>
    <w:rsid w:val="003B2F7B"/>
    <w:rsid w:val="003C47F8"/>
    <w:rsid w:val="003E0DB8"/>
    <w:rsid w:val="003E1F38"/>
    <w:rsid w:val="003E4852"/>
    <w:rsid w:val="003F0169"/>
    <w:rsid w:val="003F5428"/>
    <w:rsid w:val="004019DB"/>
    <w:rsid w:val="004344AD"/>
    <w:rsid w:val="004378D7"/>
    <w:rsid w:val="004424B8"/>
    <w:rsid w:val="0045761F"/>
    <w:rsid w:val="0048050E"/>
    <w:rsid w:val="004930F4"/>
    <w:rsid w:val="00493308"/>
    <w:rsid w:val="00496B59"/>
    <w:rsid w:val="004A3AC3"/>
    <w:rsid w:val="004B58B1"/>
    <w:rsid w:val="004C6C93"/>
    <w:rsid w:val="004E13E4"/>
    <w:rsid w:val="005008E3"/>
    <w:rsid w:val="00506C10"/>
    <w:rsid w:val="00513D5D"/>
    <w:rsid w:val="00517041"/>
    <w:rsid w:val="00523129"/>
    <w:rsid w:val="0053510C"/>
    <w:rsid w:val="0054681B"/>
    <w:rsid w:val="00563A94"/>
    <w:rsid w:val="005715BA"/>
    <w:rsid w:val="005A5E6B"/>
    <w:rsid w:val="005A69C8"/>
    <w:rsid w:val="005B0CBA"/>
    <w:rsid w:val="005B5374"/>
    <w:rsid w:val="005B79DF"/>
    <w:rsid w:val="005F0803"/>
    <w:rsid w:val="0060716B"/>
    <w:rsid w:val="00612BF1"/>
    <w:rsid w:val="00622B8C"/>
    <w:rsid w:val="006246A5"/>
    <w:rsid w:val="00632482"/>
    <w:rsid w:val="00642DB7"/>
    <w:rsid w:val="00673052"/>
    <w:rsid w:val="0067759D"/>
    <w:rsid w:val="006802B1"/>
    <w:rsid w:val="00683528"/>
    <w:rsid w:val="00683EF1"/>
    <w:rsid w:val="00692B8C"/>
    <w:rsid w:val="006C11EA"/>
    <w:rsid w:val="006C5ABC"/>
    <w:rsid w:val="006C6560"/>
    <w:rsid w:val="006E6B4F"/>
    <w:rsid w:val="0070415B"/>
    <w:rsid w:val="00707788"/>
    <w:rsid w:val="0071386C"/>
    <w:rsid w:val="007146B4"/>
    <w:rsid w:val="007573FA"/>
    <w:rsid w:val="0076261D"/>
    <w:rsid w:val="0077703C"/>
    <w:rsid w:val="0077763A"/>
    <w:rsid w:val="00783205"/>
    <w:rsid w:val="00785E44"/>
    <w:rsid w:val="00796733"/>
    <w:rsid w:val="007A0F6E"/>
    <w:rsid w:val="007B3FCA"/>
    <w:rsid w:val="007C0FB8"/>
    <w:rsid w:val="007C5FAF"/>
    <w:rsid w:val="007D733A"/>
    <w:rsid w:val="007E0367"/>
    <w:rsid w:val="007E30CF"/>
    <w:rsid w:val="0080045E"/>
    <w:rsid w:val="008033DA"/>
    <w:rsid w:val="00812D9E"/>
    <w:rsid w:val="00814DD4"/>
    <w:rsid w:val="008173FB"/>
    <w:rsid w:val="00843329"/>
    <w:rsid w:val="00846CDC"/>
    <w:rsid w:val="00866956"/>
    <w:rsid w:val="00872254"/>
    <w:rsid w:val="00873ED3"/>
    <w:rsid w:val="00886027"/>
    <w:rsid w:val="008A5AC3"/>
    <w:rsid w:val="008C01B4"/>
    <w:rsid w:val="008C1E91"/>
    <w:rsid w:val="008C5D33"/>
    <w:rsid w:val="008E5E80"/>
    <w:rsid w:val="008F1D25"/>
    <w:rsid w:val="0090100F"/>
    <w:rsid w:val="009036A2"/>
    <w:rsid w:val="00913D8B"/>
    <w:rsid w:val="00922A4E"/>
    <w:rsid w:val="00932A68"/>
    <w:rsid w:val="00934BC1"/>
    <w:rsid w:val="00950BB8"/>
    <w:rsid w:val="00951ACC"/>
    <w:rsid w:val="00953722"/>
    <w:rsid w:val="00953A84"/>
    <w:rsid w:val="009623FB"/>
    <w:rsid w:val="00967CCD"/>
    <w:rsid w:val="009751FC"/>
    <w:rsid w:val="00995FA8"/>
    <w:rsid w:val="009A606E"/>
    <w:rsid w:val="009B1260"/>
    <w:rsid w:val="009B359D"/>
    <w:rsid w:val="009C08B4"/>
    <w:rsid w:val="009C62A3"/>
    <w:rsid w:val="009D26C2"/>
    <w:rsid w:val="009D7035"/>
    <w:rsid w:val="009F4EAF"/>
    <w:rsid w:val="00A05494"/>
    <w:rsid w:val="00A0563A"/>
    <w:rsid w:val="00A05CC5"/>
    <w:rsid w:val="00A37AF3"/>
    <w:rsid w:val="00A44128"/>
    <w:rsid w:val="00A6328A"/>
    <w:rsid w:val="00A71D54"/>
    <w:rsid w:val="00A740A2"/>
    <w:rsid w:val="00A8445B"/>
    <w:rsid w:val="00AA3A37"/>
    <w:rsid w:val="00AB0BEC"/>
    <w:rsid w:val="00AC692F"/>
    <w:rsid w:val="00AD3AD0"/>
    <w:rsid w:val="00AE3E33"/>
    <w:rsid w:val="00AE5C74"/>
    <w:rsid w:val="00B14479"/>
    <w:rsid w:val="00B22F70"/>
    <w:rsid w:val="00B23BD5"/>
    <w:rsid w:val="00B41D03"/>
    <w:rsid w:val="00B63052"/>
    <w:rsid w:val="00B93B2C"/>
    <w:rsid w:val="00BA79AD"/>
    <w:rsid w:val="00BB5C84"/>
    <w:rsid w:val="00BC45E6"/>
    <w:rsid w:val="00BC5B92"/>
    <w:rsid w:val="00BC73AA"/>
    <w:rsid w:val="00BD471D"/>
    <w:rsid w:val="00BE044D"/>
    <w:rsid w:val="00BF4927"/>
    <w:rsid w:val="00C006E2"/>
    <w:rsid w:val="00C04B5E"/>
    <w:rsid w:val="00C16A76"/>
    <w:rsid w:val="00C213AA"/>
    <w:rsid w:val="00C84863"/>
    <w:rsid w:val="00CA1D9D"/>
    <w:rsid w:val="00CA662E"/>
    <w:rsid w:val="00CA6DD4"/>
    <w:rsid w:val="00CD7167"/>
    <w:rsid w:val="00D153CA"/>
    <w:rsid w:val="00D24BF7"/>
    <w:rsid w:val="00D26166"/>
    <w:rsid w:val="00D26ED7"/>
    <w:rsid w:val="00D43471"/>
    <w:rsid w:val="00D60DB2"/>
    <w:rsid w:val="00D71532"/>
    <w:rsid w:val="00D77778"/>
    <w:rsid w:val="00D80239"/>
    <w:rsid w:val="00DA4E80"/>
    <w:rsid w:val="00DB6256"/>
    <w:rsid w:val="00DC1092"/>
    <w:rsid w:val="00DD0749"/>
    <w:rsid w:val="00DD4ED7"/>
    <w:rsid w:val="00E153DF"/>
    <w:rsid w:val="00E23F34"/>
    <w:rsid w:val="00E247FF"/>
    <w:rsid w:val="00E30DBA"/>
    <w:rsid w:val="00E326D5"/>
    <w:rsid w:val="00E33EC0"/>
    <w:rsid w:val="00E6592E"/>
    <w:rsid w:val="00E70F0B"/>
    <w:rsid w:val="00E830AB"/>
    <w:rsid w:val="00E84C24"/>
    <w:rsid w:val="00E90B38"/>
    <w:rsid w:val="00E90FB3"/>
    <w:rsid w:val="00E9248A"/>
    <w:rsid w:val="00E95D46"/>
    <w:rsid w:val="00EA6A14"/>
    <w:rsid w:val="00EA7997"/>
    <w:rsid w:val="00EB1F4C"/>
    <w:rsid w:val="00EB37AA"/>
    <w:rsid w:val="00EB6848"/>
    <w:rsid w:val="00EC713A"/>
    <w:rsid w:val="00F03136"/>
    <w:rsid w:val="00F11966"/>
    <w:rsid w:val="00F12A57"/>
    <w:rsid w:val="00F31545"/>
    <w:rsid w:val="00F32EB4"/>
    <w:rsid w:val="00F3509D"/>
    <w:rsid w:val="00F41BC2"/>
    <w:rsid w:val="00F42296"/>
    <w:rsid w:val="00F542BB"/>
    <w:rsid w:val="00F76331"/>
    <w:rsid w:val="00F873FD"/>
    <w:rsid w:val="00F91B45"/>
    <w:rsid w:val="00F938EC"/>
    <w:rsid w:val="00F95556"/>
    <w:rsid w:val="00FA277D"/>
    <w:rsid w:val="00FD2896"/>
    <w:rsid w:val="00FD5834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AF74"/>
  <w15:docId w15:val="{CB727F23-3613-452C-B98B-43A22FD4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6A14"/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rsid w:val="007B3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7B3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3F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1D25"/>
    <w:pPr>
      <w:ind w:left="720"/>
      <w:contextualSpacing/>
    </w:pPr>
    <w:rPr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B3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3F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7B3FCA"/>
    <w:rPr>
      <w:i/>
      <w:iCs/>
    </w:rPr>
  </w:style>
  <w:style w:type="paragraph" w:styleId="Bezproreda">
    <w:name w:val="No Spacing"/>
    <w:link w:val="BezproredaChar"/>
    <w:uiPriority w:val="1"/>
    <w:qFormat/>
    <w:rsid w:val="007B3FCA"/>
  </w:style>
  <w:style w:type="character" w:customStyle="1" w:styleId="BezproredaChar">
    <w:name w:val="Bez proreda Char"/>
    <w:basedOn w:val="Zadanifontodlomka"/>
    <w:link w:val="Bezproreda"/>
    <w:uiPriority w:val="1"/>
    <w:rsid w:val="007B3FCA"/>
  </w:style>
  <w:style w:type="paragraph" w:customStyle="1" w:styleId="Stil2">
    <w:name w:val="Stil2"/>
    <w:basedOn w:val="Normal"/>
    <w:qFormat/>
    <w:rsid w:val="008F1D25"/>
    <w:pPr>
      <w:tabs>
        <w:tab w:val="left" w:pos="0"/>
      </w:tabs>
      <w:jc w:val="center"/>
    </w:pPr>
    <w:rPr>
      <w:b/>
      <w:sz w:val="24"/>
      <w:lang w:eastAsia="en-US"/>
    </w:rPr>
  </w:style>
  <w:style w:type="paragraph" w:customStyle="1" w:styleId="Stil3">
    <w:name w:val="Stil3"/>
    <w:basedOn w:val="Normal"/>
    <w:qFormat/>
    <w:rsid w:val="008F1D25"/>
    <w:pPr>
      <w:tabs>
        <w:tab w:val="left" w:pos="1500"/>
      </w:tabs>
      <w:jc w:val="center"/>
    </w:pPr>
    <w:rPr>
      <w:b/>
      <w:lang w:eastAsia="en-US"/>
    </w:rPr>
  </w:style>
  <w:style w:type="paragraph" w:customStyle="1" w:styleId="Stil4">
    <w:name w:val="Stil4"/>
    <w:basedOn w:val="Normal"/>
    <w:qFormat/>
    <w:rsid w:val="008F1D25"/>
    <w:pPr>
      <w:tabs>
        <w:tab w:val="left" w:pos="1134"/>
      </w:tabs>
      <w:ind w:firstLine="1134"/>
      <w:jc w:val="both"/>
    </w:pPr>
    <w:rPr>
      <w:lang w:eastAsia="en-US"/>
    </w:rPr>
  </w:style>
  <w:style w:type="paragraph" w:customStyle="1" w:styleId="Stil5">
    <w:name w:val="Stil5"/>
    <w:basedOn w:val="Stil4"/>
    <w:qFormat/>
    <w:rsid w:val="008F1D25"/>
    <w:pPr>
      <w:numPr>
        <w:numId w:val="4"/>
      </w:numPr>
    </w:pPr>
  </w:style>
  <w:style w:type="paragraph" w:customStyle="1" w:styleId="Stil8">
    <w:name w:val="Stil8"/>
    <w:basedOn w:val="Stil5"/>
    <w:qFormat/>
    <w:rsid w:val="008F1D25"/>
    <w:pPr>
      <w:numPr>
        <w:ilvl w:val="1"/>
      </w:numPr>
      <w:tabs>
        <w:tab w:val="right" w:pos="8505"/>
      </w:tabs>
    </w:pPr>
  </w:style>
  <w:style w:type="paragraph" w:customStyle="1" w:styleId="Nazivodlomka">
    <w:name w:val="Naziv odlomka"/>
    <w:basedOn w:val="Normal"/>
    <w:rsid w:val="00BE044D"/>
    <w:pPr>
      <w:ind w:firstLine="1134"/>
    </w:pPr>
    <w:rPr>
      <w:b/>
    </w:rPr>
  </w:style>
  <w:style w:type="paragraph" w:customStyle="1" w:styleId="Brojlanka">
    <w:name w:val="Broj članka"/>
    <w:basedOn w:val="Normal"/>
    <w:rsid w:val="00BE044D"/>
    <w:pPr>
      <w:tabs>
        <w:tab w:val="left" w:pos="1134"/>
      </w:tabs>
      <w:jc w:val="center"/>
    </w:pPr>
    <w:rPr>
      <w:b/>
    </w:rPr>
  </w:style>
  <w:style w:type="paragraph" w:customStyle="1" w:styleId="Tekstlanka">
    <w:name w:val="Tekst članka"/>
    <w:basedOn w:val="Normal"/>
    <w:rsid w:val="00BE044D"/>
    <w:pPr>
      <w:ind w:firstLine="1134"/>
      <w:jc w:val="both"/>
    </w:pPr>
  </w:style>
  <w:style w:type="paragraph" w:customStyle="1" w:styleId="Nabrajanja">
    <w:name w:val="Nabrajanja"/>
    <w:basedOn w:val="Tekstlanka"/>
    <w:rsid w:val="00A44128"/>
    <w:pPr>
      <w:numPr>
        <w:numId w:val="5"/>
      </w:numPr>
      <w:ind w:left="1560" w:hanging="426"/>
    </w:pPr>
  </w:style>
  <w:style w:type="paragraph" w:customStyle="1" w:styleId="Nabrajanjebrojkama">
    <w:name w:val="Nabrajanje brojkama"/>
    <w:basedOn w:val="Tekstlanka"/>
    <w:rsid w:val="00A44128"/>
    <w:pPr>
      <w:numPr>
        <w:numId w:val="6"/>
      </w:numPr>
    </w:pPr>
  </w:style>
  <w:style w:type="table" w:styleId="Reetkatablice">
    <w:name w:val="Table Grid"/>
    <w:basedOn w:val="Obinatablica"/>
    <w:uiPriority w:val="39"/>
    <w:rsid w:val="00E326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326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326D5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326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326D5"/>
    <w:rPr>
      <w:lang w:eastAsia="hr-HR"/>
    </w:rPr>
  </w:style>
  <w:style w:type="paragraph" w:customStyle="1" w:styleId="Nabrajanje">
    <w:name w:val="Nabrajanje"/>
    <w:basedOn w:val="Normal"/>
    <w:qFormat/>
    <w:rsid w:val="005715BA"/>
    <w:pPr>
      <w:numPr>
        <w:numId w:val="8"/>
      </w:numPr>
      <w:jc w:val="both"/>
    </w:pPr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5E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5E44"/>
    <w:rPr>
      <w:rFonts w:ascii="Tahoma" w:hAnsi="Tahoma" w:cs="Tahoma"/>
      <w:sz w:val="16"/>
      <w:szCs w:val="16"/>
      <w:lang w:eastAsia="hr-HR"/>
    </w:rPr>
  </w:style>
  <w:style w:type="paragraph" w:customStyle="1" w:styleId="Sadrajitablice">
    <w:name w:val="Sadržaji tablice"/>
    <w:basedOn w:val="Normal"/>
    <w:rsid w:val="000E34EC"/>
    <w:pPr>
      <w:widowControl w:val="0"/>
      <w:suppressLineNumbers/>
      <w:suppressAutoHyphens/>
    </w:pPr>
    <w:rPr>
      <w:rFonts w:ascii="Times New Roman" w:eastAsia="Arial Unicode MS" w:hAnsi="Times New Roman" w:cs="Times New Roman"/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39"/>
    <w:rsid w:val="00DB6256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9</cp:revision>
  <cp:lastPrinted>2024-04-26T09:02:00Z</cp:lastPrinted>
  <dcterms:created xsi:type="dcterms:W3CDTF">2026-03-05T07:27:00Z</dcterms:created>
  <dcterms:modified xsi:type="dcterms:W3CDTF">2026-03-05T07:32:00Z</dcterms:modified>
</cp:coreProperties>
</file>