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5FB9" w14:textId="70690574" w:rsidR="005B4F0D" w:rsidRDefault="005B4F0D" w:rsidP="00697546">
      <w:pPr>
        <w:spacing w:after="0" w:line="240" w:lineRule="auto"/>
        <w:jc w:val="right"/>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b/>
        <w:t>NACRT</w:t>
      </w:r>
    </w:p>
    <w:p w14:paraId="0696AA3D" w14:textId="77777777" w:rsidR="00FB3AE1" w:rsidRPr="00697546" w:rsidRDefault="00FB3AE1" w:rsidP="00697546">
      <w:pPr>
        <w:spacing w:after="0" w:line="240" w:lineRule="auto"/>
        <w:jc w:val="right"/>
        <w:rPr>
          <w:rFonts w:ascii="Arial" w:eastAsia="Times New Roman" w:hAnsi="Arial" w:cs="Arial"/>
          <w:kern w:val="0"/>
          <w:sz w:val="22"/>
          <w:szCs w:val="22"/>
          <w:lang w:eastAsia="hr-HR"/>
          <w14:ligatures w14:val="none"/>
        </w:rPr>
      </w:pPr>
    </w:p>
    <w:p w14:paraId="03C74DA4" w14:textId="6E53CADA" w:rsidR="00430585" w:rsidRPr="00697546" w:rsidRDefault="00A94DFF"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Na temelju</w:t>
      </w:r>
      <w:r w:rsidR="00430585" w:rsidRPr="00697546">
        <w:rPr>
          <w:rFonts w:ascii="Arial" w:eastAsia="Times New Roman" w:hAnsi="Arial" w:cs="Arial"/>
          <w:kern w:val="0"/>
          <w:sz w:val="22"/>
          <w:szCs w:val="22"/>
          <w:lang w:eastAsia="hr-HR"/>
          <w14:ligatures w14:val="none"/>
        </w:rPr>
        <w:t xml:space="preserve"> članka 15. stavka 2. Zakona o javnoj nabavi („Narodne novine“ broj 120/16, 114/22 i </w:t>
      </w:r>
      <w:r w:rsidRPr="00697546">
        <w:rPr>
          <w:rFonts w:ascii="Arial" w:eastAsia="Times New Roman" w:hAnsi="Arial" w:cs="Arial"/>
          <w:kern w:val="0"/>
          <w:sz w:val="22"/>
          <w:szCs w:val="22"/>
          <w:lang w:eastAsia="hr-HR"/>
          <w14:ligatures w14:val="none"/>
        </w:rPr>
        <w:t>4</w:t>
      </w:r>
      <w:r w:rsidR="00345431" w:rsidRPr="00697546">
        <w:rPr>
          <w:rFonts w:ascii="Arial" w:eastAsia="Times New Roman" w:hAnsi="Arial" w:cs="Arial"/>
          <w:kern w:val="0"/>
          <w:sz w:val="22"/>
          <w:szCs w:val="22"/>
          <w:lang w:eastAsia="hr-HR"/>
          <w14:ligatures w14:val="none"/>
        </w:rPr>
        <w:t>8</w:t>
      </w:r>
      <w:r w:rsidRPr="00697546">
        <w:rPr>
          <w:rFonts w:ascii="Arial" w:eastAsia="Times New Roman" w:hAnsi="Arial" w:cs="Arial"/>
          <w:kern w:val="0"/>
          <w:sz w:val="22"/>
          <w:szCs w:val="22"/>
          <w:lang w:eastAsia="hr-HR"/>
          <w14:ligatures w14:val="none"/>
        </w:rPr>
        <w:t>/26</w:t>
      </w:r>
      <w:r w:rsidR="00430585" w:rsidRPr="00697546">
        <w:rPr>
          <w:rFonts w:ascii="Arial" w:eastAsia="Times New Roman" w:hAnsi="Arial" w:cs="Arial"/>
          <w:kern w:val="0"/>
          <w:sz w:val="22"/>
          <w:szCs w:val="22"/>
          <w:lang w:eastAsia="hr-HR"/>
          <w14:ligatures w14:val="none"/>
        </w:rPr>
        <w:t>)</w:t>
      </w:r>
      <w:r w:rsidR="0069218A" w:rsidRPr="00697546">
        <w:rPr>
          <w:rFonts w:ascii="Arial" w:eastAsia="Times New Roman" w:hAnsi="Arial" w:cs="Arial"/>
          <w:kern w:val="0"/>
          <w:sz w:val="22"/>
          <w:szCs w:val="22"/>
          <w:lang w:eastAsia="hr-HR"/>
          <w14:ligatures w14:val="none"/>
        </w:rPr>
        <w:t xml:space="preserve"> </w:t>
      </w:r>
      <w:r w:rsidR="00430585" w:rsidRPr="00697546">
        <w:rPr>
          <w:rFonts w:ascii="Arial" w:eastAsia="Times New Roman" w:hAnsi="Arial" w:cs="Arial"/>
          <w:kern w:val="0"/>
          <w:sz w:val="22"/>
          <w:szCs w:val="22"/>
          <w:lang w:eastAsia="hr-HR"/>
          <w14:ligatures w14:val="none"/>
        </w:rPr>
        <w:t xml:space="preserve">i članka </w:t>
      </w:r>
      <w:r w:rsidR="00345431" w:rsidRPr="00697546">
        <w:rPr>
          <w:rFonts w:ascii="Arial" w:eastAsia="Times New Roman" w:hAnsi="Arial" w:cs="Arial"/>
          <w:kern w:val="0"/>
          <w:sz w:val="22"/>
          <w:szCs w:val="22"/>
          <w:lang w:eastAsia="hr-HR"/>
          <w14:ligatures w14:val="none"/>
        </w:rPr>
        <w:t>28.</w:t>
      </w:r>
      <w:r w:rsidR="00430585" w:rsidRPr="00697546">
        <w:rPr>
          <w:rFonts w:ascii="Arial" w:eastAsia="Times New Roman" w:hAnsi="Arial" w:cs="Arial"/>
          <w:kern w:val="0"/>
          <w:sz w:val="22"/>
          <w:szCs w:val="22"/>
          <w:lang w:eastAsia="hr-HR"/>
          <w14:ligatures w14:val="none"/>
        </w:rPr>
        <w:t xml:space="preserve"> Statuta Općine Netretić</w:t>
      </w:r>
      <w:r w:rsidR="001F20E9" w:rsidRPr="00697546">
        <w:rPr>
          <w:rFonts w:ascii="Arial" w:eastAsia="Times New Roman" w:hAnsi="Arial" w:cs="Arial"/>
          <w:kern w:val="0"/>
          <w:sz w:val="22"/>
          <w:szCs w:val="22"/>
          <w:lang w:eastAsia="hr-HR"/>
          <w14:ligatures w14:val="none"/>
        </w:rPr>
        <w:t xml:space="preserve"> (</w:t>
      </w:r>
      <w:r w:rsidR="0069218A" w:rsidRPr="00697546">
        <w:rPr>
          <w:rFonts w:ascii="Arial" w:eastAsia="Times New Roman" w:hAnsi="Arial" w:cs="Arial"/>
          <w:kern w:val="0"/>
          <w:sz w:val="22"/>
          <w:szCs w:val="22"/>
          <w:lang w:eastAsia="hr-HR"/>
          <w14:ligatures w14:val="none"/>
        </w:rPr>
        <w:t>„</w:t>
      </w:r>
      <w:r w:rsidR="001F20E9" w:rsidRPr="00697546">
        <w:rPr>
          <w:rFonts w:ascii="Arial" w:eastAsia="Times New Roman" w:hAnsi="Arial" w:cs="Arial"/>
          <w:kern w:val="0"/>
          <w:sz w:val="22"/>
          <w:szCs w:val="22"/>
          <w:lang w:eastAsia="hr-HR"/>
          <w14:ligatures w14:val="none"/>
        </w:rPr>
        <w:t>Glasnik Općine Netretić</w:t>
      </w:r>
      <w:r w:rsidR="0069218A" w:rsidRPr="00697546">
        <w:rPr>
          <w:rFonts w:ascii="Arial" w:eastAsia="Times New Roman" w:hAnsi="Arial" w:cs="Arial"/>
          <w:kern w:val="0"/>
          <w:sz w:val="22"/>
          <w:szCs w:val="22"/>
          <w:lang w:eastAsia="hr-HR"/>
          <w14:ligatures w14:val="none"/>
        </w:rPr>
        <w:t>“</w:t>
      </w:r>
      <w:r w:rsidR="001F20E9" w:rsidRPr="00697546">
        <w:rPr>
          <w:rFonts w:ascii="Arial" w:eastAsia="Times New Roman" w:hAnsi="Arial" w:cs="Arial"/>
          <w:kern w:val="0"/>
          <w:sz w:val="22"/>
          <w:szCs w:val="22"/>
          <w:lang w:eastAsia="hr-HR"/>
          <w14:ligatures w14:val="none"/>
        </w:rPr>
        <w:t xml:space="preserve"> broj 03/13, 02/18, 03/18, 02/20, 02/21 i 03/25)</w:t>
      </w:r>
      <w:r w:rsidR="00430585" w:rsidRPr="00697546">
        <w:rPr>
          <w:rFonts w:ascii="Arial" w:eastAsia="Times New Roman" w:hAnsi="Arial" w:cs="Arial"/>
          <w:kern w:val="0"/>
          <w:sz w:val="22"/>
          <w:szCs w:val="22"/>
          <w:lang w:eastAsia="hr-HR"/>
          <w14:ligatures w14:val="none"/>
        </w:rPr>
        <w:t xml:space="preserve">, Općinsko vijeće Općine Netretić na </w:t>
      </w:r>
      <w:r w:rsidR="009D5285" w:rsidRPr="00697546">
        <w:rPr>
          <w:rFonts w:ascii="Arial" w:eastAsia="Times New Roman" w:hAnsi="Arial" w:cs="Arial"/>
          <w:kern w:val="0"/>
          <w:sz w:val="22"/>
          <w:szCs w:val="22"/>
          <w:lang w:eastAsia="hr-HR"/>
          <w14:ligatures w14:val="none"/>
        </w:rPr>
        <w:t>____</w:t>
      </w:r>
      <w:r w:rsidR="00E220FA" w:rsidRPr="00697546">
        <w:rPr>
          <w:rFonts w:ascii="Arial" w:eastAsia="Times New Roman" w:hAnsi="Arial" w:cs="Arial"/>
          <w:kern w:val="0"/>
          <w:sz w:val="22"/>
          <w:szCs w:val="22"/>
          <w:lang w:eastAsia="hr-HR"/>
          <w14:ligatures w14:val="none"/>
        </w:rPr>
        <w:t>.</w:t>
      </w:r>
      <w:r w:rsidR="009D5285" w:rsidRPr="00697546">
        <w:rPr>
          <w:rFonts w:ascii="Arial" w:eastAsia="Times New Roman" w:hAnsi="Arial" w:cs="Arial"/>
          <w:kern w:val="0"/>
          <w:sz w:val="22"/>
          <w:szCs w:val="22"/>
          <w:lang w:eastAsia="hr-HR"/>
          <w14:ligatures w14:val="none"/>
        </w:rPr>
        <w:t xml:space="preserve"> redovnoj </w:t>
      </w:r>
      <w:r w:rsidR="00430585" w:rsidRPr="00697546">
        <w:rPr>
          <w:rFonts w:ascii="Arial" w:eastAsia="Times New Roman" w:hAnsi="Arial" w:cs="Arial"/>
          <w:kern w:val="0"/>
          <w:sz w:val="22"/>
          <w:szCs w:val="22"/>
          <w:lang w:eastAsia="hr-HR"/>
          <w14:ligatures w14:val="none"/>
        </w:rPr>
        <w:t>sjednici održanoj dana ______ 2026. godine donosi</w:t>
      </w:r>
    </w:p>
    <w:p w14:paraId="2489C4B7" w14:textId="77777777" w:rsidR="00697546" w:rsidRPr="00697546" w:rsidRDefault="00697546" w:rsidP="00697546">
      <w:pPr>
        <w:spacing w:after="0" w:line="240" w:lineRule="auto"/>
        <w:jc w:val="both"/>
        <w:rPr>
          <w:rFonts w:ascii="Arial" w:eastAsia="Times New Roman" w:hAnsi="Arial" w:cs="Arial"/>
          <w:kern w:val="0"/>
          <w:sz w:val="22"/>
          <w:szCs w:val="22"/>
          <w:lang w:eastAsia="hr-HR"/>
          <w14:ligatures w14:val="none"/>
        </w:rPr>
      </w:pPr>
    </w:p>
    <w:p w14:paraId="031912E4" w14:textId="77777777" w:rsidR="00965777" w:rsidRPr="00697546" w:rsidRDefault="00965777" w:rsidP="00697546">
      <w:pPr>
        <w:spacing w:after="0" w:line="240" w:lineRule="auto"/>
        <w:jc w:val="both"/>
        <w:rPr>
          <w:rFonts w:ascii="Arial" w:eastAsia="Times New Roman" w:hAnsi="Arial" w:cs="Arial"/>
          <w:kern w:val="0"/>
          <w:sz w:val="22"/>
          <w:szCs w:val="22"/>
          <w:lang w:eastAsia="hr-HR"/>
          <w14:ligatures w14:val="none"/>
        </w:rPr>
      </w:pPr>
    </w:p>
    <w:p w14:paraId="68357B88" w14:textId="20DAE4F7" w:rsidR="00387870" w:rsidRPr="000C3931" w:rsidRDefault="00387870" w:rsidP="00697546">
      <w:pPr>
        <w:spacing w:after="0" w:line="240" w:lineRule="auto"/>
        <w:jc w:val="center"/>
        <w:outlineLvl w:val="0"/>
        <w:rPr>
          <w:rFonts w:ascii="Arial" w:eastAsia="Times New Roman" w:hAnsi="Arial" w:cs="Arial"/>
          <w:b/>
          <w:bCs/>
          <w:kern w:val="36"/>
          <w:lang w:eastAsia="hr-HR"/>
          <w14:ligatures w14:val="none"/>
        </w:rPr>
      </w:pPr>
      <w:r w:rsidRPr="000C3931">
        <w:rPr>
          <w:rFonts w:ascii="Arial" w:eastAsia="Times New Roman" w:hAnsi="Arial" w:cs="Arial"/>
          <w:b/>
          <w:bCs/>
          <w:kern w:val="36"/>
          <w:lang w:eastAsia="hr-HR"/>
          <w14:ligatures w14:val="none"/>
        </w:rPr>
        <w:t xml:space="preserve">PRAVILNIK O PROVEDBI POSTUPAKA JEDNOSTAVNE NABAVE </w:t>
      </w:r>
    </w:p>
    <w:p w14:paraId="4EF82AEA" w14:textId="77777777" w:rsidR="00965777" w:rsidRPr="00697546" w:rsidRDefault="00965777" w:rsidP="00697546">
      <w:pPr>
        <w:spacing w:after="0" w:line="240" w:lineRule="auto"/>
        <w:jc w:val="center"/>
        <w:outlineLvl w:val="0"/>
        <w:rPr>
          <w:rFonts w:ascii="Arial" w:eastAsia="Times New Roman" w:hAnsi="Arial" w:cs="Arial"/>
          <w:b/>
          <w:bCs/>
          <w:kern w:val="36"/>
          <w:sz w:val="22"/>
          <w:szCs w:val="22"/>
          <w:lang w:eastAsia="hr-HR"/>
          <w14:ligatures w14:val="none"/>
        </w:rPr>
      </w:pPr>
    </w:p>
    <w:p w14:paraId="148D5282" w14:textId="77777777" w:rsidR="00697546" w:rsidRPr="00697546" w:rsidRDefault="00697546" w:rsidP="00697546">
      <w:pPr>
        <w:spacing w:after="0" w:line="240" w:lineRule="auto"/>
        <w:jc w:val="center"/>
        <w:outlineLvl w:val="0"/>
        <w:rPr>
          <w:rFonts w:ascii="Arial" w:eastAsia="Times New Roman" w:hAnsi="Arial" w:cs="Arial"/>
          <w:b/>
          <w:bCs/>
          <w:kern w:val="36"/>
          <w:sz w:val="22"/>
          <w:szCs w:val="22"/>
          <w:lang w:eastAsia="hr-HR"/>
          <w14:ligatures w14:val="none"/>
        </w:rPr>
      </w:pPr>
    </w:p>
    <w:p w14:paraId="66D11028" w14:textId="77777777" w:rsidR="00387870" w:rsidRPr="00697546"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I. OPĆE ODREDBE</w:t>
      </w:r>
    </w:p>
    <w:p w14:paraId="6431774B" w14:textId="2F1E543B" w:rsidR="00697546" w:rsidRPr="00697546" w:rsidRDefault="00387870" w:rsidP="00697546">
      <w:pPr>
        <w:pStyle w:val="lanakPravilnika"/>
      </w:pPr>
      <w:r w:rsidRPr="00697546">
        <w:t>Članak 1.</w:t>
      </w:r>
    </w:p>
    <w:p w14:paraId="43FB4804" w14:textId="6747F17D" w:rsidR="00387870" w:rsidRPr="00697546" w:rsidRDefault="00387870" w:rsidP="000C3931">
      <w:pPr>
        <w:pStyle w:val="StavakPravilnika"/>
      </w:pPr>
      <w:r w:rsidRPr="00697546">
        <w:t xml:space="preserve">(1) </w:t>
      </w:r>
      <w:r w:rsidR="00B151C9" w:rsidRPr="00697546">
        <w:t xml:space="preserve">Ovim Pravilnikom uređuje se provedba postupaka koji prethode stvaranju ugovornog odnosa </w:t>
      </w:r>
      <w:r w:rsidR="00204DE6" w:rsidRPr="00697546">
        <w:t>u Općini Netretić</w:t>
      </w:r>
      <w:r w:rsidR="009B55EB">
        <w:t xml:space="preserve"> </w:t>
      </w:r>
      <w:r w:rsidR="00B151C9" w:rsidRPr="00697546">
        <w:t>za nabavu roba</w:t>
      </w:r>
      <w:r w:rsidR="0072496A">
        <w:t xml:space="preserve"> i</w:t>
      </w:r>
      <w:r w:rsidR="00B151C9" w:rsidRPr="00697546">
        <w:t xml:space="preserve"> usluga te provedbu projektnih natječaja  procijenjene vrijednosti manje od 50.000,00 eura bez PDV-a, odnosno manje od 100.000,00 eura bez PDV-a za nabavu radova (dalje u tekstu: </w:t>
      </w:r>
      <w:r w:rsidR="009115D9" w:rsidRPr="00697546">
        <w:t>p</w:t>
      </w:r>
      <w:r w:rsidR="00B151C9" w:rsidRPr="00697546">
        <w:t xml:space="preserve">ostupak jednostavne nabave), a za koje sukladno odredbama Zakona o javnoj nabavi </w:t>
      </w:r>
      <w:r w:rsidR="00D5184C" w:rsidRPr="00697546">
        <w:t xml:space="preserve">(„Narodne novine“ broj 120/16, 114/22 i 48/26) </w:t>
      </w:r>
      <w:r w:rsidR="00B151C9" w:rsidRPr="00697546">
        <w:t>(dalje u tekstu: ZJN), ne postoji obveza provedbe postupaka javne nabave.</w:t>
      </w:r>
    </w:p>
    <w:p w14:paraId="3703BDE1" w14:textId="6E6301D9" w:rsidR="00387870" w:rsidRPr="00697546" w:rsidRDefault="000E013E" w:rsidP="00F32459">
      <w:pPr>
        <w:pStyle w:val="StavakPravilnika"/>
      </w:pPr>
      <w:r w:rsidRPr="00697546">
        <w:t>(2</w:t>
      </w:r>
      <w:r w:rsidR="00387870" w:rsidRPr="00697546">
        <w:t>) U provedbi postupaka jednostavne nabave</w:t>
      </w:r>
      <w:r w:rsidR="009115D9" w:rsidRPr="00697546">
        <w:t>, osim ovog Pravilnika,</w:t>
      </w:r>
      <w:r w:rsidR="00387870" w:rsidRPr="00697546">
        <w:t xml:space="preserve"> </w:t>
      </w:r>
      <w:r w:rsidR="009115D9" w:rsidRPr="00697546">
        <w:t xml:space="preserve">obvezno se </w:t>
      </w:r>
      <w:r w:rsidR="00387870" w:rsidRPr="00697546">
        <w:t xml:space="preserve">primjenjuju </w:t>
      </w:r>
      <w:r w:rsidR="00B64ECD" w:rsidRPr="00697546">
        <w:t>i</w:t>
      </w:r>
      <w:r w:rsidR="00387870" w:rsidRPr="00697546">
        <w:t xml:space="preserve"> odredbe važećih zakona, podzakonskih propisa i internih akata </w:t>
      </w:r>
      <w:r w:rsidR="00BD399D" w:rsidRPr="00697546">
        <w:t>Općine Netretić (</w:t>
      </w:r>
      <w:r w:rsidR="00DE13F4" w:rsidRPr="00697546">
        <w:t xml:space="preserve">u daljnjem tekstu: </w:t>
      </w:r>
      <w:r w:rsidR="00BD399D" w:rsidRPr="00697546">
        <w:t>Naručitelj)</w:t>
      </w:r>
      <w:r w:rsidR="003331FE" w:rsidRPr="00697546">
        <w:t>,</w:t>
      </w:r>
      <w:r w:rsidR="00BD399D" w:rsidRPr="00697546">
        <w:t xml:space="preserve"> </w:t>
      </w:r>
      <w:r w:rsidR="003331FE" w:rsidRPr="00697546">
        <w:t>a koji se odnose na pojedini predmet nabave u smislu posebnih propisa (Zakon o obveznim odnosima, Zakon o prostornom uređenju, Zakon o  gradnji, i dr.).</w:t>
      </w:r>
    </w:p>
    <w:p w14:paraId="67FD4346" w14:textId="77777777" w:rsidR="00332EA1" w:rsidRDefault="00332EA1" w:rsidP="00332EA1">
      <w:pPr>
        <w:pStyle w:val="lanakPravilnika"/>
        <w:spacing w:after="0"/>
      </w:pPr>
    </w:p>
    <w:p w14:paraId="259836C2" w14:textId="24623E50" w:rsidR="00387870" w:rsidRPr="00697546" w:rsidRDefault="00387870" w:rsidP="00F32459">
      <w:pPr>
        <w:pStyle w:val="lanakPravilnika"/>
      </w:pPr>
      <w:r w:rsidRPr="00697546">
        <w:t>Članak 2.</w:t>
      </w:r>
    </w:p>
    <w:p w14:paraId="5DFEB6A7" w14:textId="47A2074C" w:rsidR="00387870" w:rsidRPr="00697546" w:rsidRDefault="00387870"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w:t>
      </w:r>
      <w:r w:rsidR="00C05F37" w:rsidRPr="00697546">
        <w:rPr>
          <w:rFonts w:ascii="Arial" w:eastAsia="Times New Roman" w:hAnsi="Arial" w:cs="Arial"/>
          <w:kern w:val="0"/>
          <w:sz w:val="22"/>
          <w:szCs w:val="22"/>
          <w:lang w:eastAsia="hr-HR"/>
          <w14:ligatures w14:val="none"/>
        </w:rPr>
        <w:t>1</w:t>
      </w:r>
      <w:r w:rsidRPr="00697546">
        <w:rPr>
          <w:rFonts w:ascii="Arial" w:eastAsia="Times New Roman" w:hAnsi="Arial" w:cs="Arial"/>
          <w:kern w:val="0"/>
          <w:sz w:val="22"/>
          <w:szCs w:val="22"/>
          <w:lang w:eastAsia="hr-HR"/>
          <w14:ligatures w14:val="none"/>
        </w:rPr>
        <w:t>) Odredbe ovoga Pravilnika primjenjuju se na nabavu roba, usluga i radova neovisno o izvoru financiranja, osim ako posebnim propisom, pravilima financiranja, ugovorom o dodjeli sredstava ili drugim obvezujućim aktom nisu propisana stroža pravila postupanja.</w:t>
      </w:r>
    </w:p>
    <w:p w14:paraId="518B5B15" w14:textId="77777777" w:rsidR="00965777" w:rsidRDefault="00965777" w:rsidP="00697546">
      <w:pPr>
        <w:spacing w:after="0" w:line="240" w:lineRule="auto"/>
        <w:jc w:val="both"/>
        <w:rPr>
          <w:rFonts w:ascii="Arial" w:eastAsia="Times New Roman" w:hAnsi="Arial" w:cs="Arial"/>
          <w:kern w:val="0"/>
          <w:sz w:val="22"/>
          <w:szCs w:val="22"/>
          <w:lang w:eastAsia="hr-HR"/>
          <w14:ligatures w14:val="none"/>
        </w:rPr>
      </w:pPr>
    </w:p>
    <w:p w14:paraId="690C1AB5" w14:textId="77777777" w:rsidR="00332EA1" w:rsidRPr="00697546" w:rsidRDefault="00332EA1" w:rsidP="00697546">
      <w:pPr>
        <w:spacing w:after="0" w:line="240" w:lineRule="auto"/>
        <w:jc w:val="both"/>
        <w:rPr>
          <w:rFonts w:ascii="Arial" w:eastAsia="Times New Roman" w:hAnsi="Arial" w:cs="Arial"/>
          <w:kern w:val="0"/>
          <w:sz w:val="22"/>
          <w:szCs w:val="22"/>
          <w:lang w:eastAsia="hr-HR"/>
          <w14:ligatures w14:val="none"/>
        </w:rPr>
      </w:pPr>
    </w:p>
    <w:p w14:paraId="3BA2C5B5" w14:textId="77777777" w:rsidR="00387870" w:rsidRPr="00697546"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II. NAČELA PROVEDBE I SPRJEČAVANJE SUKOBA INTERESA</w:t>
      </w:r>
    </w:p>
    <w:p w14:paraId="3C731CCA" w14:textId="77777777" w:rsidR="00332EA1" w:rsidRDefault="00332EA1" w:rsidP="00697546">
      <w:pPr>
        <w:spacing w:after="0" w:line="240" w:lineRule="auto"/>
        <w:jc w:val="center"/>
        <w:outlineLvl w:val="2"/>
        <w:rPr>
          <w:rFonts w:ascii="Arial" w:eastAsia="Times New Roman" w:hAnsi="Arial" w:cs="Arial"/>
          <w:b/>
          <w:bCs/>
          <w:kern w:val="0"/>
          <w:sz w:val="22"/>
          <w:szCs w:val="22"/>
          <w:lang w:eastAsia="hr-HR"/>
          <w14:ligatures w14:val="none"/>
        </w:rPr>
      </w:pPr>
    </w:p>
    <w:p w14:paraId="6E878BCA" w14:textId="10698DD7" w:rsidR="00387870" w:rsidRPr="00697546" w:rsidRDefault="00387870" w:rsidP="00332EA1">
      <w:pPr>
        <w:pStyle w:val="lanakPravilnika"/>
      </w:pPr>
      <w:r w:rsidRPr="00697546">
        <w:t>Članak 3.</w:t>
      </w:r>
    </w:p>
    <w:p w14:paraId="4C774C94" w14:textId="76401F42" w:rsidR="009F75A7" w:rsidRPr="00697546" w:rsidRDefault="00387870" w:rsidP="00332EA1">
      <w:pPr>
        <w:pStyle w:val="StavakPravilnika"/>
      </w:pPr>
      <w:r w:rsidRPr="00697546">
        <w:t xml:space="preserve">(1) </w:t>
      </w:r>
      <w:r w:rsidR="0058798C" w:rsidRPr="00697546">
        <w:t xml:space="preserve">Naručitelj je u provedbi postupaka jednostavne nabave obvezan poštivati načela javne nabave </w:t>
      </w:r>
      <w:r w:rsidR="0021468A" w:rsidRPr="00697546">
        <w:t>iz</w:t>
      </w:r>
      <w:r w:rsidR="0058798C" w:rsidRPr="00697546">
        <w:t xml:space="preserve"> člank</w:t>
      </w:r>
      <w:r w:rsidR="0021468A" w:rsidRPr="00697546">
        <w:t>a</w:t>
      </w:r>
      <w:r w:rsidR="0058798C" w:rsidRPr="00697546">
        <w:t xml:space="preserve"> 4. </w:t>
      </w:r>
      <w:r w:rsidR="0004694C" w:rsidRPr="00697546">
        <w:t>ZJN.</w:t>
      </w:r>
    </w:p>
    <w:p w14:paraId="5BF76E67" w14:textId="1F2C485B" w:rsidR="009F75A7" w:rsidRPr="00697546" w:rsidRDefault="00387870" w:rsidP="00332EA1">
      <w:pPr>
        <w:pStyle w:val="StavakPravilnika"/>
      </w:pPr>
      <w:r w:rsidRPr="00697546">
        <w:t>(2) Postupci jednostavne nabave provode se na način kojim se osigurava učinkovita nabava i svrhovito trošenje proračunskih sredstava.</w:t>
      </w:r>
    </w:p>
    <w:p w14:paraId="0B59E6A1" w14:textId="77777777" w:rsidR="00387870" w:rsidRPr="00697546" w:rsidRDefault="00387870" w:rsidP="00D34F21">
      <w:pPr>
        <w:pStyle w:val="lanakPravilnika"/>
      </w:pPr>
      <w:r w:rsidRPr="00697546">
        <w:t>Članak 4.</w:t>
      </w:r>
    </w:p>
    <w:p w14:paraId="3DB396F3" w14:textId="3C0AA078" w:rsidR="00965777" w:rsidRDefault="00115152" w:rsidP="00697546">
      <w:pPr>
        <w:spacing w:after="0" w:line="240" w:lineRule="auto"/>
        <w:jc w:val="both"/>
        <w:outlineLvl w:val="2"/>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w:t>
      </w:r>
      <w:r w:rsidR="003834CD" w:rsidRPr="00697546">
        <w:rPr>
          <w:rFonts w:ascii="Arial" w:eastAsia="Times New Roman" w:hAnsi="Arial" w:cs="Arial"/>
          <w:kern w:val="0"/>
          <w:sz w:val="22"/>
          <w:szCs w:val="22"/>
          <w:lang w:eastAsia="hr-HR"/>
          <w14:ligatures w14:val="none"/>
        </w:rPr>
        <w:t>1</w:t>
      </w:r>
      <w:r w:rsidRPr="00697546">
        <w:rPr>
          <w:rFonts w:ascii="Arial" w:eastAsia="Times New Roman" w:hAnsi="Arial" w:cs="Arial"/>
          <w:kern w:val="0"/>
          <w:sz w:val="22"/>
          <w:szCs w:val="22"/>
          <w:lang w:eastAsia="hr-HR"/>
          <w14:ligatures w14:val="none"/>
        </w:rPr>
        <w:t>) Na sprječavanje sukoba interesa odgovarajuće se primjenjuju odredbe ZJN-a.</w:t>
      </w:r>
    </w:p>
    <w:p w14:paraId="3A87E476" w14:textId="77777777" w:rsidR="00D34F21" w:rsidRDefault="00D34F21" w:rsidP="00697546">
      <w:pPr>
        <w:spacing w:after="0" w:line="240" w:lineRule="auto"/>
        <w:jc w:val="both"/>
        <w:outlineLvl w:val="2"/>
        <w:rPr>
          <w:rFonts w:ascii="Arial" w:eastAsia="Times New Roman" w:hAnsi="Arial" w:cs="Arial"/>
          <w:kern w:val="0"/>
          <w:sz w:val="22"/>
          <w:szCs w:val="22"/>
          <w:lang w:eastAsia="hr-HR"/>
          <w14:ligatures w14:val="none"/>
        </w:rPr>
      </w:pPr>
    </w:p>
    <w:p w14:paraId="14F4DE0A" w14:textId="77777777" w:rsidR="00D34F21" w:rsidRPr="00697546" w:rsidRDefault="00D34F21" w:rsidP="00697546">
      <w:pPr>
        <w:spacing w:after="0" w:line="240" w:lineRule="auto"/>
        <w:jc w:val="both"/>
        <w:outlineLvl w:val="2"/>
        <w:rPr>
          <w:rFonts w:ascii="Arial" w:eastAsia="Times New Roman" w:hAnsi="Arial" w:cs="Arial"/>
          <w:kern w:val="0"/>
          <w:sz w:val="22"/>
          <w:szCs w:val="22"/>
          <w:lang w:eastAsia="hr-HR"/>
          <w14:ligatures w14:val="none"/>
        </w:rPr>
      </w:pPr>
    </w:p>
    <w:p w14:paraId="71970A08" w14:textId="77777777" w:rsidR="00387870" w:rsidRPr="00697546"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III. OVLASTI I ODGOVORNOSTI</w:t>
      </w:r>
    </w:p>
    <w:p w14:paraId="6C4C724D" w14:textId="77777777" w:rsidR="00D34F21" w:rsidRDefault="00D34F21" w:rsidP="00697546">
      <w:pPr>
        <w:pStyle w:val="lanak"/>
        <w:spacing w:before="0" w:beforeAutospacing="0"/>
        <w:rPr>
          <w:rFonts w:ascii="Arial" w:hAnsi="Arial" w:cs="Arial"/>
          <w:sz w:val="22"/>
          <w:szCs w:val="22"/>
        </w:rPr>
      </w:pPr>
    </w:p>
    <w:p w14:paraId="4A68BF87" w14:textId="10F6EF71" w:rsidR="00387870" w:rsidRPr="00697546" w:rsidRDefault="00387870" w:rsidP="00D34F21">
      <w:pPr>
        <w:pStyle w:val="lanakPravilnika"/>
      </w:pPr>
      <w:r w:rsidRPr="00697546">
        <w:t>Članak 5.</w:t>
      </w:r>
    </w:p>
    <w:p w14:paraId="2F888A2A" w14:textId="15133491" w:rsidR="00387870" w:rsidRPr="00697546" w:rsidRDefault="00387870" w:rsidP="00D34F21">
      <w:pPr>
        <w:pStyle w:val="StavakPravilnika"/>
      </w:pPr>
      <w:r w:rsidRPr="00697546">
        <w:t xml:space="preserve">(1) Odgovorna osoba za uspostavu i zakonitost sustava jednostavne nabave </w:t>
      </w:r>
      <w:r w:rsidR="00221B6A" w:rsidRPr="00697546">
        <w:t xml:space="preserve">Naručitelja </w:t>
      </w:r>
      <w:r w:rsidRPr="00697546">
        <w:t>je općinski načelnik.</w:t>
      </w:r>
    </w:p>
    <w:p w14:paraId="24294B38" w14:textId="77777777" w:rsidR="00387870" w:rsidRPr="00697546" w:rsidRDefault="00387870" w:rsidP="00831D79">
      <w:pPr>
        <w:pStyle w:val="StavakPravilnika"/>
        <w:spacing w:after="0"/>
      </w:pPr>
      <w:r w:rsidRPr="00697546">
        <w:t>(2) Općinski načelnik:</w:t>
      </w:r>
    </w:p>
    <w:p w14:paraId="5F3774A4" w14:textId="078737BA" w:rsidR="00387870" w:rsidRPr="00697546" w:rsidRDefault="00387870" w:rsidP="00831D79">
      <w:pPr>
        <w:pStyle w:val="NabrajanjauPravilniku"/>
      </w:pPr>
      <w:r w:rsidRPr="00697546">
        <w:t xml:space="preserve">donosi plan nabave i sve njegove izmjene </w:t>
      </w:r>
      <w:r w:rsidR="00831D79">
        <w:t xml:space="preserve">i dopune </w:t>
      </w:r>
      <w:r w:rsidRPr="00697546">
        <w:t>tijekom proračunske godine</w:t>
      </w:r>
    </w:p>
    <w:p w14:paraId="6D82947D" w14:textId="6971880D" w:rsidR="00387870" w:rsidRPr="00697546" w:rsidRDefault="00387870" w:rsidP="00D34F21">
      <w:pPr>
        <w:pStyle w:val="StavakPravilnika"/>
        <w:numPr>
          <w:ilvl w:val="0"/>
          <w:numId w:val="22"/>
        </w:numPr>
        <w:tabs>
          <w:tab w:val="left" w:pos="851"/>
        </w:tabs>
        <w:spacing w:after="0"/>
        <w:ind w:left="851" w:hanging="284"/>
      </w:pPr>
      <w:r w:rsidRPr="00697546">
        <w:lastRenderedPageBreak/>
        <w:t>potpisuje odluke u postupcima jednostavne nabave</w:t>
      </w:r>
    </w:p>
    <w:p w14:paraId="3BF65FC8" w14:textId="1E417CA9" w:rsidR="00965777" w:rsidRPr="00697546" w:rsidRDefault="00387870" w:rsidP="00FB3AE1">
      <w:pPr>
        <w:pStyle w:val="StavakPravilnika"/>
        <w:numPr>
          <w:ilvl w:val="0"/>
          <w:numId w:val="22"/>
        </w:numPr>
        <w:tabs>
          <w:tab w:val="left" w:pos="851"/>
        </w:tabs>
        <w:ind w:left="851" w:hanging="284"/>
      </w:pPr>
      <w:r w:rsidRPr="00697546">
        <w:t>potpisuje narudžbenice i ugovore o nabavi.</w:t>
      </w:r>
    </w:p>
    <w:p w14:paraId="15E5A16B" w14:textId="014478A1" w:rsidR="00B45ABC" w:rsidRPr="00697546" w:rsidRDefault="00335208" w:rsidP="00831D79">
      <w:pPr>
        <w:pStyle w:val="lanakPravilnika"/>
      </w:pPr>
      <w:r w:rsidRPr="00697546">
        <w:t xml:space="preserve">Članak </w:t>
      </w:r>
      <w:r w:rsidR="00B80F2C" w:rsidRPr="00697546">
        <w:t>6</w:t>
      </w:r>
      <w:r w:rsidRPr="00697546">
        <w:t>.</w:t>
      </w:r>
    </w:p>
    <w:p w14:paraId="0A18D5E2" w14:textId="7CB0E735" w:rsidR="00335208" w:rsidRPr="00697546" w:rsidRDefault="00335208" w:rsidP="00831D79">
      <w:pPr>
        <w:pStyle w:val="StavakPravilnika"/>
      </w:pPr>
      <w:r w:rsidRPr="00697546">
        <w:t xml:space="preserve">(1) Postupak jednostavne nabave </w:t>
      </w:r>
      <w:r w:rsidR="00841681" w:rsidRPr="00697546">
        <w:t xml:space="preserve">procijenjene vrijednosti </w:t>
      </w:r>
      <w:r w:rsidR="00960155" w:rsidRPr="00697546">
        <w:t xml:space="preserve">nabave jednake ili veće od </w:t>
      </w:r>
      <w:r w:rsidR="00960155" w:rsidRPr="00831D79">
        <w:t xml:space="preserve">10.000,00 </w:t>
      </w:r>
      <w:r w:rsidR="00960155" w:rsidRPr="00697546">
        <w:t>eura p</w:t>
      </w:r>
      <w:r w:rsidRPr="00697546">
        <w:t xml:space="preserve">rovodi stručno povjerenstvo za nabavu koje </w:t>
      </w:r>
      <w:r w:rsidR="00554B59" w:rsidRPr="00697546">
        <w:t xml:space="preserve">odlukom </w:t>
      </w:r>
      <w:r w:rsidRPr="00697546">
        <w:t xml:space="preserve">imenuje </w:t>
      </w:r>
      <w:r w:rsidR="00554B59" w:rsidRPr="00697546">
        <w:t>općinski načelnik</w:t>
      </w:r>
      <w:r w:rsidR="00EC41D8" w:rsidRPr="00697546">
        <w:t xml:space="preserve">, </w:t>
      </w:r>
      <w:r w:rsidR="00960155" w:rsidRPr="00697546">
        <w:t>za svaki postupak jednostavne nabave</w:t>
      </w:r>
      <w:r w:rsidR="00EC41D8" w:rsidRPr="00697546">
        <w:t xml:space="preserve"> pojedinačno</w:t>
      </w:r>
      <w:r w:rsidR="00960155" w:rsidRPr="00697546">
        <w:t>.</w:t>
      </w:r>
    </w:p>
    <w:p w14:paraId="123CEA7A" w14:textId="10A7386D" w:rsidR="00335208" w:rsidRPr="00697546" w:rsidRDefault="00335208" w:rsidP="00831D79">
      <w:pPr>
        <w:pStyle w:val="StavakPravilnika"/>
      </w:pPr>
      <w:r w:rsidRPr="00697546">
        <w:t xml:space="preserve">(2) Stručno povjerenstvo </w:t>
      </w:r>
      <w:r w:rsidR="00554B59" w:rsidRPr="00697546">
        <w:t xml:space="preserve">iz stavka 1. ovog članka </w:t>
      </w:r>
      <w:r w:rsidRPr="00697546">
        <w:t xml:space="preserve">sastoji se od najmanje </w:t>
      </w:r>
      <w:r w:rsidR="00554B59" w:rsidRPr="00697546">
        <w:t>dva člana</w:t>
      </w:r>
      <w:r w:rsidRPr="00697546">
        <w:t>, od kojih najmanje jed</w:t>
      </w:r>
      <w:r w:rsidR="00554B59" w:rsidRPr="00697546">
        <w:t>an član</w:t>
      </w:r>
      <w:r w:rsidRPr="00697546">
        <w:t xml:space="preserve"> mora imati važeći certifikat iz </w:t>
      </w:r>
      <w:r w:rsidR="00554B59" w:rsidRPr="00697546">
        <w:t xml:space="preserve">područja </w:t>
      </w:r>
      <w:r w:rsidRPr="00697546">
        <w:t>javne nabave.</w:t>
      </w:r>
    </w:p>
    <w:p w14:paraId="45FBF81A" w14:textId="64397DB4" w:rsidR="00335208" w:rsidRPr="00697546" w:rsidRDefault="005969D4" w:rsidP="00EF596B">
      <w:pPr>
        <w:pStyle w:val="StavakPravilnika"/>
        <w:spacing w:after="0"/>
      </w:pPr>
      <w:r w:rsidRPr="00697546">
        <w:t>(3</w:t>
      </w:r>
      <w:r w:rsidR="00335208" w:rsidRPr="00697546">
        <w:t>) Stručno povjerenstv</w:t>
      </w:r>
      <w:r w:rsidR="00C47071" w:rsidRPr="00697546">
        <w:t>o iz stavka 1. ovog članka</w:t>
      </w:r>
      <w:r w:rsidR="00335208" w:rsidRPr="00697546">
        <w:t xml:space="preserve"> </w:t>
      </w:r>
    </w:p>
    <w:p w14:paraId="6E69D69C" w14:textId="5D997C11" w:rsidR="00335208" w:rsidRPr="00697546" w:rsidRDefault="00335208" w:rsidP="00EF596B">
      <w:pPr>
        <w:pStyle w:val="NabrajanjauPravilniku"/>
      </w:pPr>
      <w:r w:rsidRPr="00697546">
        <w:t>pripre</w:t>
      </w:r>
      <w:r w:rsidR="0090377F" w:rsidRPr="00697546">
        <w:t>ma</w:t>
      </w:r>
      <w:r w:rsidRPr="00697546">
        <w:t xml:space="preserve"> dokumentacij</w:t>
      </w:r>
      <w:r w:rsidR="0090377F" w:rsidRPr="00697546">
        <w:t>u</w:t>
      </w:r>
      <w:r w:rsidRPr="00697546">
        <w:t xml:space="preserve"> o nabavi</w:t>
      </w:r>
    </w:p>
    <w:p w14:paraId="2E542B84" w14:textId="31C15141" w:rsidR="009F3685" w:rsidRPr="00697546" w:rsidRDefault="009F3685" w:rsidP="00EF596B">
      <w:pPr>
        <w:pStyle w:val="NabrajanjauPravilniku"/>
      </w:pPr>
      <w:r w:rsidRPr="00697546">
        <w:t xml:space="preserve">objavljuje postupak jednostavne nabave u </w:t>
      </w:r>
      <w:r w:rsidR="00FA40B8" w:rsidRPr="00FA40B8">
        <w:t xml:space="preserve">Elektroničkom oglasniku javne nabave Republike Hrvatske (u daljnjem tekstu: EOJN RH) </w:t>
      </w:r>
      <w:r w:rsidRPr="00697546">
        <w:t>i upravlja dokumentacijom o nabavi</w:t>
      </w:r>
    </w:p>
    <w:p w14:paraId="25FF863B" w14:textId="08DD1B10" w:rsidR="00335208" w:rsidRPr="00697546" w:rsidRDefault="00335208" w:rsidP="00EF596B">
      <w:pPr>
        <w:pStyle w:val="NabrajanjauPravilniku"/>
      </w:pPr>
      <w:r w:rsidRPr="00697546">
        <w:t>komuni</w:t>
      </w:r>
      <w:r w:rsidR="009D4061" w:rsidRPr="00697546">
        <w:t>cira</w:t>
      </w:r>
      <w:r w:rsidRPr="00697546">
        <w:t xml:space="preserve"> s gospodarskim subjektima</w:t>
      </w:r>
      <w:r w:rsidR="00FC7E1C" w:rsidRPr="00697546">
        <w:t xml:space="preserve"> putem </w:t>
      </w:r>
      <w:r w:rsidR="00B535A3" w:rsidRPr="00697546">
        <w:t xml:space="preserve">modula jednostavne nabave u EOJN RH </w:t>
      </w:r>
      <w:r w:rsidRPr="00697546">
        <w:t>tijekom postupka,</w:t>
      </w:r>
    </w:p>
    <w:p w14:paraId="01385C38" w14:textId="4C316AAC" w:rsidR="00335208" w:rsidRPr="00697546" w:rsidRDefault="009D4061" w:rsidP="00EF596B">
      <w:pPr>
        <w:pStyle w:val="NabrajanjauPravilniku"/>
      </w:pPr>
      <w:r w:rsidRPr="00697546">
        <w:t>vrš</w:t>
      </w:r>
      <w:r w:rsidR="009F3685" w:rsidRPr="00697546">
        <w:t>i</w:t>
      </w:r>
      <w:r w:rsidRPr="00697546">
        <w:t xml:space="preserve"> </w:t>
      </w:r>
      <w:r w:rsidR="00335208" w:rsidRPr="00697546">
        <w:t>pregled i ocjenu ponuda,</w:t>
      </w:r>
    </w:p>
    <w:p w14:paraId="120A3F86" w14:textId="45575C0D" w:rsidR="00335208" w:rsidRPr="00697546" w:rsidRDefault="00335208" w:rsidP="00E454A8">
      <w:pPr>
        <w:pStyle w:val="NabrajanjauPravilniku"/>
        <w:spacing w:after="240"/>
      </w:pPr>
      <w:r w:rsidRPr="00697546">
        <w:t>izra</w:t>
      </w:r>
      <w:r w:rsidR="009D4061" w:rsidRPr="00697546">
        <w:t>đuj</w:t>
      </w:r>
      <w:r w:rsidR="009F3685" w:rsidRPr="00697546">
        <w:t>e</w:t>
      </w:r>
      <w:r w:rsidRPr="00697546">
        <w:t xml:space="preserve"> prijedlog</w:t>
      </w:r>
      <w:r w:rsidR="009D4061" w:rsidRPr="00697546">
        <w:t xml:space="preserve"> </w:t>
      </w:r>
      <w:r w:rsidRPr="00697546">
        <w:t>odluke o odabiru ili poništenju postupka</w:t>
      </w:r>
      <w:r w:rsidR="007C0026" w:rsidRPr="00697546">
        <w:t xml:space="preserve"> jednostavne nabave</w:t>
      </w:r>
      <w:r w:rsidRPr="00697546">
        <w:t>.</w:t>
      </w:r>
    </w:p>
    <w:p w14:paraId="1223E010" w14:textId="6BB06979" w:rsidR="00662078" w:rsidRDefault="00335208" w:rsidP="00831D79">
      <w:pPr>
        <w:pStyle w:val="StavakPravilnika"/>
      </w:pPr>
      <w:r w:rsidRPr="00697546">
        <w:t>(</w:t>
      </w:r>
      <w:r w:rsidR="005969D4" w:rsidRPr="00697546">
        <w:t>4</w:t>
      </w:r>
      <w:r w:rsidRPr="00697546">
        <w:t>) Odlukom iz stavka 1. ovoga članka mogu se imenovati i osobe zadužene za praćenje izvršenja ugovora</w:t>
      </w:r>
      <w:r w:rsidR="00662078" w:rsidRPr="00697546">
        <w:t>.</w:t>
      </w:r>
    </w:p>
    <w:p w14:paraId="10C18033" w14:textId="77777777" w:rsidR="00E454A8" w:rsidRPr="00697546" w:rsidRDefault="00E454A8" w:rsidP="00831D79">
      <w:pPr>
        <w:pStyle w:val="StavakPravilnika"/>
      </w:pPr>
    </w:p>
    <w:p w14:paraId="75D0AE7A" w14:textId="55919CF0" w:rsidR="00387870"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 xml:space="preserve">IV. VRIJEDNOSNI PRAGOVI </w:t>
      </w:r>
      <w:r w:rsidR="004D27D2" w:rsidRPr="00697546">
        <w:rPr>
          <w:rFonts w:ascii="Arial" w:eastAsia="Times New Roman" w:hAnsi="Arial" w:cs="Arial"/>
          <w:b/>
          <w:bCs/>
          <w:kern w:val="0"/>
          <w:sz w:val="22"/>
          <w:szCs w:val="22"/>
          <w:lang w:eastAsia="hr-HR"/>
          <w14:ligatures w14:val="none"/>
        </w:rPr>
        <w:t xml:space="preserve">POSTUPAKA </w:t>
      </w:r>
      <w:r w:rsidRPr="00697546">
        <w:rPr>
          <w:rFonts w:ascii="Arial" w:eastAsia="Times New Roman" w:hAnsi="Arial" w:cs="Arial"/>
          <w:b/>
          <w:bCs/>
          <w:kern w:val="0"/>
          <w:sz w:val="22"/>
          <w:szCs w:val="22"/>
          <w:lang w:eastAsia="hr-HR"/>
          <w14:ligatures w14:val="none"/>
        </w:rPr>
        <w:t>JEDNOSTAVNE NABAVE</w:t>
      </w:r>
    </w:p>
    <w:p w14:paraId="19CD06D8" w14:textId="77777777" w:rsidR="005D3512" w:rsidRPr="00697546" w:rsidRDefault="005D3512" w:rsidP="00697546">
      <w:pPr>
        <w:spacing w:after="0" w:line="240" w:lineRule="auto"/>
        <w:jc w:val="both"/>
        <w:outlineLvl w:val="1"/>
        <w:rPr>
          <w:rFonts w:ascii="Arial" w:eastAsia="Times New Roman" w:hAnsi="Arial" w:cs="Arial"/>
          <w:b/>
          <w:bCs/>
          <w:kern w:val="0"/>
          <w:sz w:val="22"/>
          <w:szCs w:val="22"/>
          <w:lang w:eastAsia="hr-HR"/>
          <w14:ligatures w14:val="none"/>
        </w:rPr>
      </w:pPr>
    </w:p>
    <w:p w14:paraId="61C262DF" w14:textId="01B8ABD4" w:rsidR="00387870" w:rsidRPr="00697546" w:rsidRDefault="00387870" w:rsidP="005D3512">
      <w:pPr>
        <w:pStyle w:val="lanakPravilnika"/>
      </w:pPr>
      <w:r w:rsidRPr="00697546">
        <w:t xml:space="preserve">Članak </w:t>
      </w:r>
      <w:r w:rsidR="00B80F2C" w:rsidRPr="00697546">
        <w:t>7.</w:t>
      </w:r>
    </w:p>
    <w:p w14:paraId="7957FC38" w14:textId="77777777" w:rsidR="00387870" w:rsidRPr="00697546" w:rsidRDefault="00387870"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(1) Postupci jednostavne nabave dijele se na:</w:t>
      </w:r>
    </w:p>
    <w:p w14:paraId="3F73F02C" w14:textId="3DE3B5E3" w:rsidR="00387870" w:rsidRPr="00697546" w:rsidRDefault="00387870" w:rsidP="00697546">
      <w:pPr>
        <w:numPr>
          <w:ilvl w:val="0"/>
          <w:numId w:val="2"/>
        </w:num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 xml:space="preserve">nabave procijenjene vrijednosti </w:t>
      </w:r>
      <w:r w:rsidR="00A27A0A">
        <w:rPr>
          <w:rFonts w:ascii="Arial" w:eastAsia="Times New Roman" w:hAnsi="Arial" w:cs="Arial"/>
          <w:kern w:val="0"/>
          <w:sz w:val="22"/>
          <w:szCs w:val="22"/>
          <w:lang w:eastAsia="hr-HR"/>
          <w14:ligatures w14:val="none"/>
        </w:rPr>
        <w:t>manje</w:t>
      </w:r>
      <w:r w:rsidR="00F65F02">
        <w:rPr>
          <w:rFonts w:ascii="Arial" w:eastAsia="Times New Roman" w:hAnsi="Arial" w:cs="Arial"/>
          <w:kern w:val="0"/>
          <w:sz w:val="22"/>
          <w:szCs w:val="22"/>
          <w:lang w:eastAsia="hr-HR"/>
          <w14:ligatures w14:val="none"/>
        </w:rPr>
        <w:t xml:space="preserve"> od </w:t>
      </w:r>
      <w:r w:rsidRPr="00697546">
        <w:rPr>
          <w:rFonts w:ascii="Arial" w:eastAsia="Times New Roman" w:hAnsi="Arial" w:cs="Arial"/>
          <w:kern w:val="0"/>
          <w:sz w:val="22"/>
          <w:szCs w:val="22"/>
          <w:lang w:eastAsia="hr-HR"/>
          <w14:ligatures w14:val="none"/>
        </w:rPr>
        <w:t>10.000,00 eura bez PDV-a</w:t>
      </w:r>
    </w:p>
    <w:p w14:paraId="6E18E54A" w14:textId="77C73656" w:rsidR="009F3566" w:rsidRDefault="009F3566" w:rsidP="00697546">
      <w:pPr>
        <w:numPr>
          <w:ilvl w:val="0"/>
          <w:numId w:val="2"/>
        </w:numPr>
        <w:spacing w:after="0" w:line="240" w:lineRule="auto"/>
        <w:jc w:val="both"/>
        <w:rPr>
          <w:rFonts w:ascii="Arial" w:eastAsia="Times New Roman" w:hAnsi="Arial" w:cs="Arial"/>
          <w:kern w:val="0"/>
          <w:sz w:val="22"/>
          <w:szCs w:val="22"/>
          <w:lang w:eastAsia="hr-HR"/>
          <w14:ligatures w14:val="none"/>
        </w:rPr>
      </w:pPr>
      <w:r w:rsidRPr="009F3566">
        <w:rPr>
          <w:rFonts w:ascii="Arial" w:eastAsia="Times New Roman" w:hAnsi="Arial" w:cs="Arial"/>
          <w:kern w:val="0"/>
          <w:sz w:val="22"/>
          <w:szCs w:val="22"/>
          <w:lang w:eastAsia="hr-HR"/>
          <w14:ligatures w14:val="none"/>
        </w:rPr>
        <w:t xml:space="preserve">nabave procijenjene vrijednosti jednake ili veće od 10.000,00 eura bez </w:t>
      </w:r>
      <w:r w:rsidR="00E702CE">
        <w:rPr>
          <w:rFonts w:ascii="Arial" w:eastAsia="Times New Roman" w:hAnsi="Arial" w:cs="Arial"/>
          <w:kern w:val="0"/>
          <w:sz w:val="22"/>
          <w:szCs w:val="22"/>
          <w:lang w:eastAsia="hr-HR"/>
          <w14:ligatures w14:val="none"/>
        </w:rPr>
        <w:t>PDV</w:t>
      </w:r>
      <w:r w:rsidRPr="009F3566">
        <w:rPr>
          <w:rFonts w:ascii="Arial" w:eastAsia="Times New Roman" w:hAnsi="Arial" w:cs="Arial"/>
          <w:kern w:val="0"/>
          <w:sz w:val="22"/>
          <w:szCs w:val="22"/>
          <w:lang w:eastAsia="hr-HR"/>
          <w14:ligatures w14:val="none"/>
        </w:rPr>
        <w:t xml:space="preserve">-a a manje od 25.000,00 eura bez </w:t>
      </w:r>
      <w:r w:rsidR="00E702CE">
        <w:rPr>
          <w:rFonts w:ascii="Arial" w:eastAsia="Times New Roman" w:hAnsi="Arial" w:cs="Arial"/>
          <w:kern w:val="0"/>
          <w:sz w:val="22"/>
          <w:szCs w:val="22"/>
          <w:lang w:eastAsia="hr-HR"/>
          <w14:ligatures w14:val="none"/>
        </w:rPr>
        <w:t>PDV</w:t>
      </w:r>
      <w:r w:rsidRPr="009F3566">
        <w:rPr>
          <w:rFonts w:ascii="Arial" w:eastAsia="Times New Roman" w:hAnsi="Arial" w:cs="Arial"/>
          <w:kern w:val="0"/>
          <w:sz w:val="22"/>
          <w:szCs w:val="22"/>
          <w:lang w:eastAsia="hr-HR"/>
          <w14:ligatures w14:val="none"/>
        </w:rPr>
        <w:t xml:space="preserve">-a za robu i usluge i projektne natječaje odnosno jednake ili veće od 10.000,00 eura bez </w:t>
      </w:r>
      <w:r w:rsidR="00E702CE">
        <w:rPr>
          <w:rFonts w:ascii="Arial" w:eastAsia="Times New Roman" w:hAnsi="Arial" w:cs="Arial"/>
          <w:kern w:val="0"/>
          <w:sz w:val="22"/>
          <w:szCs w:val="22"/>
          <w:lang w:eastAsia="hr-HR"/>
          <w14:ligatures w14:val="none"/>
        </w:rPr>
        <w:t>PDV</w:t>
      </w:r>
      <w:r w:rsidRPr="009F3566">
        <w:rPr>
          <w:rFonts w:ascii="Arial" w:eastAsia="Times New Roman" w:hAnsi="Arial" w:cs="Arial"/>
          <w:kern w:val="0"/>
          <w:sz w:val="22"/>
          <w:szCs w:val="22"/>
          <w:lang w:eastAsia="hr-HR"/>
          <w14:ligatures w14:val="none"/>
        </w:rPr>
        <w:t xml:space="preserve">-a a manje od 45.000,00 eura bez </w:t>
      </w:r>
      <w:r w:rsidR="00E702CE">
        <w:rPr>
          <w:rFonts w:ascii="Arial" w:eastAsia="Times New Roman" w:hAnsi="Arial" w:cs="Arial"/>
          <w:kern w:val="0"/>
          <w:sz w:val="22"/>
          <w:szCs w:val="22"/>
          <w:lang w:eastAsia="hr-HR"/>
          <w14:ligatures w14:val="none"/>
        </w:rPr>
        <w:t>PDV</w:t>
      </w:r>
      <w:r w:rsidRPr="009F3566">
        <w:rPr>
          <w:rFonts w:ascii="Arial" w:eastAsia="Times New Roman" w:hAnsi="Arial" w:cs="Arial"/>
          <w:kern w:val="0"/>
          <w:sz w:val="22"/>
          <w:szCs w:val="22"/>
          <w:lang w:eastAsia="hr-HR"/>
          <w14:ligatures w14:val="none"/>
        </w:rPr>
        <w:t>-a za radove</w:t>
      </w:r>
    </w:p>
    <w:p w14:paraId="32930EC4" w14:textId="7EBF875C" w:rsidR="00E702CE" w:rsidRDefault="00E702CE" w:rsidP="00697546">
      <w:pPr>
        <w:numPr>
          <w:ilvl w:val="0"/>
          <w:numId w:val="2"/>
        </w:numPr>
        <w:spacing w:after="0" w:line="240" w:lineRule="auto"/>
        <w:jc w:val="both"/>
        <w:rPr>
          <w:rFonts w:ascii="Arial" w:eastAsia="Times New Roman" w:hAnsi="Arial" w:cs="Arial"/>
          <w:kern w:val="0"/>
          <w:sz w:val="22"/>
          <w:szCs w:val="22"/>
          <w:lang w:eastAsia="hr-HR"/>
          <w14:ligatures w14:val="none"/>
        </w:rPr>
      </w:pPr>
      <w:r w:rsidRPr="00E702CE">
        <w:rPr>
          <w:rFonts w:ascii="Arial" w:eastAsia="Times New Roman" w:hAnsi="Arial" w:cs="Arial"/>
          <w:kern w:val="0"/>
          <w:sz w:val="22"/>
          <w:szCs w:val="22"/>
          <w:lang w:eastAsia="hr-HR"/>
          <w14:ligatures w14:val="none"/>
        </w:rPr>
        <w:t xml:space="preserve">procijenjene vrijednosti jednake ili veće od 25.000,00 eura bez </w:t>
      </w:r>
      <w:r>
        <w:rPr>
          <w:rFonts w:ascii="Arial" w:eastAsia="Times New Roman" w:hAnsi="Arial" w:cs="Arial"/>
          <w:kern w:val="0"/>
          <w:sz w:val="22"/>
          <w:szCs w:val="22"/>
          <w:lang w:eastAsia="hr-HR"/>
          <w14:ligatures w14:val="none"/>
        </w:rPr>
        <w:t>PDV</w:t>
      </w:r>
      <w:r w:rsidRPr="00E702CE">
        <w:rPr>
          <w:rFonts w:ascii="Arial" w:eastAsia="Times New Roman" w:hAnsi="Arial" w:cs="Arial"/>
          <w:kern w:val="0"/>
          <w:sz w:val="22"/>
          <w:szCs w:val="22"/>
          <w:lang w:eastAsia="hr-HR"/>
          <w14:ligatures w14:val="none"/>
        </w:rPr>
        <w:t xml:space="preserve">-a a manje od 50.000,00 eura bez </w:t>
      </w:r>
      <w:r>
        <w:rPr>
          <w:rFonts w:ascii="Arial" w:eastAsia="Times New Roman" w:hAnsi="Arial" w:cs="Arial"/>
          <w:kern w:val="0"/>
          <w:sz w:val="22"/>
          <w:szCs w:val="22"/>
          <w:lang w:eastAsia="hr-HR"/>
          <w14:ligatures w14:val="none"/>
        </w:rPr>
        <w:t>PDV</w:t>
      </w:r>
      <w:r w:rsidRPr="00E702CE">
        <w:rPr>
          <w:rFonts w:ascii="Arial" w:eastAsia="Times New Roman" w:hAnsi="Arial" w:cs="Arial"/>
          <w:kern w:val="0"/>
          <w:sz w:val="22"/>
          <w:szCs w:val="22"/>
          <w:lang w:eastAsia="hr-HR"/>
          <w14:ligatures w14:val="none"/>
        </w:rPr>
        <w:t xml:space="preserve">-a za nabavu roba i usluga i projektnih natječaja, odnosno jednake ili veće od 45.000,00 eura bez </w:t>
      </w:r>
      <w:r>
        <w:rPr>
          <w:rFonts w:ascii="Arial" w:eastAsia="Times New Roman" w:hAnsi="Arial" w:cs="Arial"/>
          <w:kern w:val="0"/>
          <w:sz w:val="22"/>
          <w:szCs w:val="22"/>
          <w:lang w:eastAsia="hr-HR"/>
          <w14:ligatures w14:val="none"/>
        </w:rPr>
        <w:t>PDV</w:t>
      </w:r>
      <w:r w:rsidRPr="00E702CE">
        <w:rPr>
          <w:rFonts w:ascii="Arial" w:eastAsia="Times New Roman" w:hAnsi="Arial" w:cs="Arial"/>
          <w:kern w:val="0"/>
          <w:sz w:val="22"/>
          <w:szCs w:val="22"/>
          <w:lang w:eastAsia="hr-HR"/>
          <w14:ligatures w14:val="none"/>
        </w:rPr>
        <w:t xml:space="preserve">-a a manje od 100.000,00 eura bez </w:t>
      </w:r>
      <w:r>
        <w:rPr>
          <w:rFonts w:ascii="Arial" w:eastAsia="Times New Roman" w:hAnsi="Arial" w:cs="Arial"/>
          <w:kern w:val="0"/>
          <w:sz w:val="22"/>
          <w:szCs w:val="22"/>
          <w:lang w:eastAsia="hr-HR"/>
          <w14:ligatures w14:val="none"/>
        </w:rPr>
        <w:t>PDV</w:t>
      </w:r>
      <w:r w:rsidRPr="00E702CE">
        <w:rPr>
          <w:rFonts w:ascii="Arial" w:eastAsia="Times New Roman" w:hAnsi="Arial" w:cs="Arial"/>
          <w:kern w:val="0"/>
          <w:sz w:val="22"/>
          <w:szCs w:val="22"/>
          <w:lang w:eastAsia="hr-HR"/>
          <w14:ligatures w14:val="none"/>
        </w:rPr>
        <w:t>-a za nabavu radova</w:t>
      </w:r>
    </w:p>
    <w:p w14:paraId="2C2914EF" w14:textId="77777777" w:rsidR="00965777" w:rsidRDefault="00965777" w:rsidP="00697546">
      <w:pPr>
        <w:spacing w:after="0" w:line="240" w:lineRule="auto"/>
        <w:ind w:left="1440"/>
        <w:jc w:val="both"/>
        <w:rPr>
          <w:rFonts w:ascii="Arial" w:eastAsia="Times New Roman" w:hAnsi="Arial" w:cs="Arial"/>
          <w:kern w:val="0"/>
          <w:sz w:val="22"/>
          <w:szCs w:val="22"/>
          <w:lang w:eastAsia="hr-HR"/>
          <w14:ligatures w14:val="none"/>
        </w:rPr>
      </w:pPr>
    </w:p>
    <w:p w14:paraId="6FE43988" w14:textId="77777777" w:rsidR="00866315" w:rsidRPr="00697546" w:rsidRDefault="00866315" w:rsidP="00697546">
      <w:pPr>
        <w:spacing w:after="0" w:line="240" w:lineRule="auto"/>
        <w:ind w:left="1440"/>
        <w:jc w:val="both"/>
        <w:rPr>
          <w:rFonts w:ascii="Arial" w:eastAsia="Times New Roman" w:hAnsi="Arial" w:cs="Arial"/>
          <w:kern w:val="0"/>
          <w:sz w:val="22"/>
          <w:szCs w:val="22"/>
          <w:lang w:eastAsia="hr-HR"/>
          <w14:ligatures w14:val="none"/>
        </w:rPr>
      </w:pPr>
    </w:p>
    <w:p w14:paraId="068C1C88" w14:textId="46A20802" w:rsidR="00387870" w:rsidRPr="00697546"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V. PLANIRANJE I POKRETANJE POSTUPKA</w:t>
      </w:r>
      <w:r w:rsidR="004132E7" w:rsidRPr="00697546">
        <w:rPr>
          <w:rFonts w:ascii="Arial" w:eastAsia="Times New Roman" w:hAnsi="Arial" w:cs="Arial"/>
          <w:b/>
          <w:bCs/>
          <w:kern w:val="0"/>
          <w:sz w:val="22"/>
          <w:szCs w:val="22"/>
          <w:lang w:eastAsia="hr-HR"/>
          <w14:ligatures w14:val="none"/>
        </w:rPr>
        <w:t xml:space="preserve"> JEDNOSTAVNE NABAVE</w:t>
      </w:r>
    </w:p>
    <w:p w14:paraId="45FC5DF1" w14:textId="77777777" w:rsidR="00866315" w:rsidRDefault="00866315" w:rsidP="00697546">
      <w:pPr>
        <w:spacing w:after="0" w:line="240" w:lineRule="auto"/>
        <w:jc w:val="center"/>
        <w:outlineLvl w:val="2"/>
        <w:rPr>
          <w:rFonts w:ascii="Arial" w:eastAsia="Times New Roman" w:hAnsi="Arial" w:cs="Arial"/>
          <w:b/>
          <w:bCs/>
          <w:kern w:val="0"/>
          <w:sz w:val="22"/>
          <w:szCs w:val="22"/>
          <w:lang w:eastAsia="hr-HR"/>
          <w14:ligatures w14:val="none"/>
        </w:rPr>
      </w:pPr>
    </w:p>
    <w:p w14:paraId="482F5317" w14:textId="217FFC3C" w:rsidR="00387870" w:rsidRPr="00697546" w:rsidRDefault="00387870" w:rsidP="00866315">
      <w:pPr>
        <w:pStyle w:val="lanakPravilnika"/>
      </w:pPr>
      <w:r w:rsidRPr="00697546">
        <w:t xml:space="preserve">Članak </w:t>
      </w:r>
      <w:r w:rsidR="00B80F2C" w:rsidRPr="00697546">
        <w:t>8.</w:t>
      </w:r>
    </w:p>
    <w:p w14:paraId="5A937059" w14:textId="77777777" w:rsidR="00387870" w:rsidRPr="00697546" w:rsidRDefault="00387870" w:rsidP="00866315">
      <w:pPr>
        <w:pStyle w:val="StavakPravilnika"/>
      </w:pPr>
      <w:r w:rsidRPr="00697546">
        <w:t>(1) Predmet jednostavne nabave određuje se na način da predstavlja tehničku, tehnološku, oblikovnu, funkcionalnu ili drugu objektivno odredivu cjelinu, pri čemu se ne smije dijeliti vrijednost radova ili određene količine roba i/ili usluga s namjerom izbjegavanja primjene ZJN-a.</w:t>
      </w:r>
    </w:p>
    <w:p w14:paraId="6549DBC0" w14:textId="74F1E4CF" w:rsidR="00387870" w:rsidRPr="00697546" w:rsidRDefault="00387870" w:rsidP="00866315">
      <w:pPr>
        <w:pStyle w:val="StavakPravilnika"/>
      </w:pPr>
      <w:r w:rsidRPr="00697546">
        <w:t xml:space="preserve">(2) Prilikom planiranja potreba za nabavu roba, usluga i/ili radova, Naručitelj mora uzeti u obzir složenost predmeta nabave i vrijeme potrebno za pripremu i provedbu odgovarajućeg postupka </w:t>
      </w:r>
      <w:r w:rsidR="008C68BD" w:rsidRPr="00697546">
        <w:t xml:space="preserve">jednostavne </w:t>
      </w:r>
      <w:r w:rsidRPr="00697546">
        <w:t>nabave.</w:t>
      </w:r>
    </w:p>
    <w:p w14:paraId="5D803149" w14:textId="303F23DE" w:rsidR="00387870" w:rsidRDefault="00387870" w:rsidP="00866315">
      <w:pPr>
        <w:pStyle w:val="StavakPravilnika"/>
      </w:pPr>
      <w:r w:rsidRPr="00697546">
        <w:t>(3) Nabav</w:t>
      </w:r>
      <w:r w:rsidR="00B80F2C" w:rsidRPr="00697546">
        <w:t>a</w:t>
      </w:r>
      <w:r w:rsidRPr="00697546">
        <w:t xml:space="preserve"> čija je procijenjena vrijednost jednaka ili veća od 5.000,00 eura bez PDV-a iskazuj</w:t>
      </w:r>
      <w:r w:rsidR="00A26227">
        <w:t xml:space="preserve">e </w:t>
      </w:r>
      <w:r w:rsidRPr="00697546">
        <w:t>se u Planu nabave.</w:t>
      </w:r>
    </w:p>
    <w:p w14:paraId="6B4895E9" w14:textId="77777777" w:rsidR="00A26227" w:rsidRPr="00697546" w:rsidRDefault="00A26227" w:rsidP="00866315">
      <w:pPr>
        <w:pStyle w:val="StavakPravilnika"/>
      </w:pPr>
    </w:p>
    <w:p w14:paraId="3DB76242" w14:textId="5DB58589" w:rsidR="00387870" w:rsidRPr="00697546" w:rsidRDefault="00387870" w:rsidP="00A26227">
      <w:pPr>
        <w:pStyle w:val="lanakPravilnika"/>
      </w:pPr>
      <w:r w:rsidRPr="00697546">
        <w:lastRenderedPageBreak/>
        <w:t xml:space="preserve">Članak </w:t>
      </w:r>
      <w:r w:rsidR="00B80F2C" w:rsidRPr="00697546">
        <w:t>9</w:t>
      </w:r>
      <w:r w:rsidRPr="00697546">
        <w:t>.</w:t>
      </w:r>
    </w:p>
    <w:p w14:paraId="3F41636E" w14:textId="77777777" w:rsidR="00387870" w:rsidRPr="00697546" w:rsidRDefault="00387870" w:rsidP="00A26227">
      <w:pPr>
        <w:pStyle w:val="StavakPravilnika"/>
      </w:pPr>
      <w:r w:rsidRPr="00697546">
        <w:t>(1) Prije pokretanja postupka jednostavne nabave Naručitelj može provesti analizu tržišta radi utvrđivanja procijenjene vrijednosti nabave, dostupnosti robe, usluga ili radova te pripreme dokumentacije.</w:t>
      </w:r>
    </w:p>
    <w:p w14:paraId="1C88EA07" w14:textId="18AF4F08" w:rsidR="00387870" w:rsidRPr="00697546" w:rsidRDefault="00387870" w:rsidP="00A26227">
      <w:pPr>
        <w:pStyle w:val="StavakPravilnika"/>
      </w:pPr>
      <w:r w:rsidRPr="00697546">
        <w:t>(</w:t>
      </w:r>
      <w:r w:rsidR="004524C2" w:rsidRPr="00697546">
        <w:t>2</w:t>
      </w:r>
      <w:r w:rsidRPr="00697546">
        <w:t>) Analiza tržišta može uključivati pregled tržišnih cijena, javno dostupnih cjenika, kataloga i drugih dostupnih izvora.</w:t>
      </w:r>
    </w:p>
    <w:p w14:paraId="4B86CA1C" w14:textId="28894FFD" w:rsidR="00387870" w:rsidRPr="00697546" w:rsidRDefault="00387870" w:rsidP="00A26227">
      <w:pPr>
        <w:pStyle w:val="StavakPravilnika"/>
      </w:pPr>
      <w:r w:rsidRPr="00697546">
        <w:t>(</w:t>
      </w:r>
      <w:r w:rsidR="00A26227">
        <w:t>3</w:t>
      </w:r>
      <w:r w:rsidRPr="00697546">
        <w:t>) O provedenoj analizi tržišta može se sastaviti bilješka koja se prilaže dokumentaciji postupka</w:t>
      </w:r>
      <w:r w:rsidR="00962214" w:rsidRPr="00697546">
        <w:t xml:space="preserve"> jednostavne nabave.</w:t>
      </w:r>
    </w:p>
    <w:p w14:paraId="0A76947B" w14:textId="77777777" w:rsidR="00965777" w:rsidRPr="00697546" w:rsidRDefault="00965777" w:rsidP="00697546">
      <w:pPr>
        <w:spacing w:after="0" w:line="240" w:lineRule="auto"/>
        <w:jc w:val="both"/>
        <w:rPr>
          <w:rFonts w:ascii="Arial" w:eastAsia="Times New Roman" w:hAnsi="Arial" w:cs="Arial"/>
          <w:kern w:val="0"/>
          <w:sz w:val="22"/>
          <w:szCs w:val="22"/>
          <w:lang w:eastAsia="hr-HR"/>
          <w14:ligatures w14:val="none"/>
        </w:rPr>
      </w:pPr>
    </w:p>
    <w:p w14:paraId="41220296" w14:textId="5F3F977A" w:rsidR="00387870"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 xml:space="preserve">VI. POSTUPAK </w:t>
      </w:r>
      <w:r w:rsidR="00521671" w:rsidRPr="00697546">
        <w:rPr>
          <w:rFonts w:ascii="Arial" w:eastAsia="Times New Roman" w:hAnsi="Arial" w:cs="Arial"/>
          <w:b/>
          <w:bCs/>
          <w:kern w:val="0"/>
          <w:sz w:val="22"/>
          <w:szCs w:val="22"/>
          <w:lang w:eastAsia="hr-HR"/>
          <w14:ligatures w14:val="none"/>
        </w:rPr>
        <w:t xml:space="preserve">JEDNOSTAVNE </w:t>
      </w:r>
      <w:r w:rsidRPr="00697546">
        <w:rPr>
          <w:rFonts w:ascii="Arial" w:eastAsia="Times New Roman" w:hAnsi="Arial" w:cs="Arial"/>
          <w:b/>
          <w:bCs/>
          <w:kern w:val="0"/>
          <w:sz w:val="22"/>
          <w:szCs w:val="22"/>
          <w:lang w:eastAsia="hr-HR"/>
          <w14:ligatures w14:val="none"/>
        </w:rPr>
        <w:t xml:space="preserve">NABAVE </w:t>
      </w:r>
      <w:r w:rsidR="00E44909" w:rsidRPr="00697546">
        <w:rPr>
          <w:rFonts w:ascii="Arial" w:eastAsia="Times New Roman" w:hAnsi="Arial" w:cs="Arial"/>
          <w:b/>
          <w:bCs/>
          <w:kern w:val="0"/>
          <w:sz w:val="22"/>
          <w:szCs w:val="22"/>
          <w:lang w:eastAsia="hr-HR"/>
          <w14:ligatures w14:val="none"/>
        </w:rPr>
        <w:t xml:space="preserve">PROCIJENJENE VRIJEDNOSTI </w:t>
      </w:r>
      <w:r w:rsidR="00570A1F">
        <w:rPr>
          <w:rFonts w:ascii="Arial" w:eastAsia="Times New Roman" w:hAnsi="Arial" w:cs="Arial"/>
          <w:b/>
          <w:bCs/>
          <w:kern w:val="0"/>
          <w:sz w:val="22"/>
          <w:szCs w:val="22"/>
          <w:lang w:eastAsia="hr-HR"/>
          <w14:ligatures w14:val="none"/>
        </w:rPr>
        <w:t>MANJE OD</w:t>
      </w:r>
      <w:r w:rsidRPr="00697546">
        <w:rPr>
          <w:rFonts w:ascii="Arial" w:eastAsia="Times New Roman" w:hAnsi="Arial" w:cs="Arial"/>
          <w:b/>
          <w:bCs/>
          <w:kern w:val="0"/>
          <w:sz w:val="22"/>
          <w:szCs w:val="22"/>
          <w:lang w:eastAsia="hr-HR"/>
          <w14:ligatures w14:val="none"/>
        </w:rPr>
        <w:t xml:space="preserve"> 10.000,00 EURA</w:t>
      </w:r>
      <w:r w:rsidR="00674521" w:rsidRPr="00697546">
        <w:rPr>
          <w:rFonts w:ascii="Arial" w:eastAsia="Times New Roman" w:hAnsi="Arial" w:cs="Arial"/>
          <w:b/>
          <w:bCs/>
          <w:kern w:val="0"/>
          <w:sz w:val="22"/>
          <w:szCs w:val="22"/>
          <w:lang w:eastAsia="hr-HR"/>
          <w14:ligatures w14:val="none"/>
        </w:rPr>
        <w:t xml:space="preserve"> BEZ PDV-a</w:t>
      </w:r>
    </w:p>
    <w:p w14:paraId="51F23E0C" w14:textId="77777777" w:rsidR="00EF3845" w:rsidRPr="00697546" w:rsidRDefault="00EF3845" w:rsidP="00697546">
      <w:pPr>
        <w:spacing w:after="0" w:line="240" w:lineRule="auto"/>
        <w:jc w:val="both"/>
        <w:outlineLvl w:val="1"/>
        <w:rPr>
          <w:rFonts w:ascii="Arial" w:eastAsia="Times New Roman" w:hAnsi="Arial" w:cs="Arial"/>
          <w:b/>
          <w:bCs/>
          <w:kern w:val="0"/>
          <w:sz w:val="22"/>
          <w:szCs w:val="22"/>
          <w:lang w:eastAsia="hr-HR"/>
          <w14:ligatures w14:val="none"/>
        </w:rPr>
      </w:pPr>
    </w:p>
    <w:p w14:paraId="50CA0198" w14:textId="472BD3B2" w:rsidR="00387870" w:rsidRPr="00697546" w:rsidRDefault="00387870" w:rsidP="00EF3845">
      <w:pPr>
        <w:pStyle w:val="lanakPravilnika"/>
      </w:pPr>
      <w:r w:rsidRPr="00697546">
        <w:t xml:space="preserve">Članak </w:t>
      </w:r>
      <w:r w:rsidR="00674521" w:rsidRPr="00697546">
        <w:t>10</w:t>
      </w:r>
      <w:r w:rsidRPr="00697546">
        <w:t>.</w:t>
      </w:r>
    </w:p>
    <w:p w14:paraId="70ABFA89" w14:textId="75858EE6" w:rsidR="00387870" w:rsidRPr="00697546" w:rsidRDefault="00387870" w:rsidP="00EF3845">
      <w:pPr>
        <w:pStyle w:val="StavakPravilnika"/>
      </w:pPr>
      <w:r w:rsidRPr="00697546">
        <w:t xml:space="preserve">(1) Postupak jednostavne </w:t>
      </w:r>
      <w:r w:rsidR="005E6262" w:rsidRPr="005E6262">
        <w:t>nabave procijenjene vrijednosti manje od 10.000,00 eura bez PDV-a</w:t>
      </w:r>
      <w:r w:rsidR="003569BD">
        <w:t xml:space="preserve"> </w:t>
      </w:r>
      <w:r w:rsidRPr="00697546">
        <w:t xml:space="preserve">provodi se izdavanjem </w:t>
      </w:r>
      <w:r w:rsidR="006016B1" w:rsidRPr="00697546">
        <w:t>n</w:t>
      </w:r>
      <w:r w:rsidRPr="00697546">
        <w:t>arudžbenice ili sklapanjem ugovora</w:t>
      </w:r>
      <w:r w:rsidR="0092665E" w:rsidRPr="00697546">
        <w:t xml:space="preserve">, </w:t>
      </w:r>
      <w:r w:rsidRPr="00697546">
        <w:t xml:space="preserve">u pravilu na temelju jedne ili više dostavljenih ponuda, pristiglih </w:t>
      </w:r>
      <w:r w:rsidR="00AA4907" w:rsidRPr="00697546">
        <w:t xml:space="preserve">elektroničkim sredstvima komunikacije ili neposrednom dostavom, </w:t>
      </w:r>
      <w:r w:rsidR="00367F42" w:rsidRPr="00697546">
        <w:t>temeljem usmenog i</w:t>
      </w:r>
      <w:r w:rsidR="008377F6" w:rsidRPr="00697546">
        <w:t xml:space="preserve">li pismenog </w:t>
      </w:r>
      <w:r w:rsidR="002117FC" w:rsidRPr="00697546">
        <w:t>zahtjev</w:t>
      </w:r>
      <w:r w:rsidR="00FE57DC" w:rsidRPr="00697546">
        <w:t>a Naručitelja</w:t>
      </w:r>
      <w:r w:rsidR="00AA4907" w:rsidRPr="00697546">
        <w:t>.</w:t>
      </w:r>
    </w:p>
    <w:p w14:paraId="44A3EF5B" w14:textId="77777777" w:rsidR="00965777" w:rsidRPr="00697546" w:rsidRDefault="00965777" w:rsidP="00697546">
      <w:pPr>
        <w:spacing w:after="0" w:line="240" w:lineRule="auto"/>
        <w:jc w:val="both"/>
        <w:rPr>
          <w:rFonts w:ascii="Arial" w:eastAsia="Times New Roman" w:hAnsi="Arial" w:cs="Arial"/>
          <w:kern w:val="0"/>
          <w:sz w:val="22"/>
          <w:szCs w:val="22"/>
          <w:lang w:eastAsia="hr-HR"/>
          <w14:ligatures w14:val="none"/>
        </w:rPr>
      </w:pPr>
    </w:p>
    <w:p w14:paraId="65007A16" w14:textId="71BC88F7" w:rsidR="00387870"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VII. POSTUPAK JEDNOSTAVNE NABAVE</w:t>
      </w:r>
      <w:r w:rsidR="003569BD" w:rsidRPr="003569BD">
        <w:rPr>
          <w:rFonts w:ascii="Arial" w:eastAsia="Times New Roman" w:hAnsi="Arial" w:cs="Arial"/>
          <w:b/>
          <w:bCs/>
          <w:kern w:val="0"/>
          <w:sz w:val="22"/>
          <w:szCs w:val="22"/>
          <w:lang w:eastAsia="hr-HR"/>
          <w14:ligatures w14:val="none"/>
        </w:rPr>
        <w:t xml:space="preserve"> </w:t>
      </w:r>
      <w:r w:rsidR="003569BD" w:rsidRPr="003569BD">
        <w:rPr>
          <w:rFonts w:ascii="Arial" w:eastAsia="Times New Roman" w:hAnsi="Arial" w:cs="Arial"/>
          <w:b/>
          <w:bCs/>
          <w:kern w:val="0"/>
          <w:sz w:val="22"/>
          <w:szCs w:val="22"/>
          <w:lang w:eastAsia="hr-HR"/>
          <w14:ligatures w14:val="none"/>
        </w:rPr>
        <w:t>PROCIJENJENE VRIJEDNOSTI JEDNAKE ILI VEĆE OD 10.000,00 EURA BEZ PDV-A A MANJE OD 25.000,00 EURA BEZ PDV-A ZA ROBU I USLUGE I PROJEKTNE NATJEČAJE ODNOSNO JEDNAKE ILI VEĆE OD 10.000,00 EURA BEZ PDV-A A MANJE OD 45.000,00 EURA BEZ PDV-A ZA RADOVE</w:t>
      </w:r>
    </w:p>
    <w:p w14:paraId="75D5F57F" w14:textId="77777777" w:rsidR="0039684E" w:rsidRPr="00697546" w:rsidRDefault="0039684E" w:rsidP="00697546">
      <w:pPr>
        <w:spacing w:after="0" w:line="240" w:lineRule="auto"/>
        <w:jc w:val="both"/>
        <w:outlineLvl w:val="1"/>
        <w:rPr>
          <w:rFonts w:ascii="Arial" w:eastAsia="Times New Roman" w:hAnsi="Arial" w:cs="Arial"/>
          <w:b/>
          <w:bCs/>
          <w:kern w:val="0"/>
          <w:sz w:val="22"/>
          <w:szCs w:val="22"/>
          <w:lang w:eastAsia="hr-HR"/>
          <w14:ligatures w14:val="none"/>
        </w:rPr>
      </w:pPr>
    </w:p>
    <w:p w14:paraId="5E587B80" w14:textId="3C5DD9F1" w:rsidR="00387870" w:rsidRPr="00697546" w:rsidRDefault="00387870" w:rsidP="0039684E">
      <w:pPr>
        <w:pStyle w:val="lanakPravilnika"/>
      </w:pPr>
      <w:r w:rsidRPr="00697546">
        <w:t xml:space="preserve">Članak </w:t>
      </w:r>
      <w:r w:rsidR="0092665E" w:rsidRPr="00697546">
        <w:t>11</w:t>
      </w:r>
      <w:r w:rsidRPr="00697546">
        <w:t>.</w:t>
      </w:r>
    </w:p>
    <w:p w14:paraId="0386D1B8" w14:textId="64CD78A3" w:rsidR="00387870" w:rsidRPr="00697546" w:rsidRDefault="00387870" w:rsidP="00A00870">
      <w:pPr>
        <w:pStyle w:val="StavakPravilnika"/>
      </w:pPr>
      <w:r w:rsidRPr="00697546">
        <w:t xml:space="preserve">(1) Postupak jednostavne nabave </w:t>
      </w:r>
      <w:r w:rsidR="003569BD" w:rsidRPr="003569BD">
        <w:t>procijenjene vrijednosti jednake ili veće od 10.000,00 eura bez PDV-a a manje od 25.000,00 eura bez PDV-a za robu i usluge i projektne natječaje odnosno jednake ili veće od 10.000,00 eura bez PDV-a a manje od 45.000,00 eura bez PDV-a za radove</w:t>
      </w:r>
      <w:r w:rsidR="00030513">
        <w:t xml:space="preserve"> </w:t>
      </w:r>
      <w:r w:rsidR="00EF37D6" w:rsidRPr="00697546">
        <w:t>provodi se</w:t>
      </w:r>
      <w:r w:rsidRPr="00697546">
        <w:t xml:space="preserve"> </w:t>
      </w:r>
      <w:r w:rsidR="00F67C7A" w:rsidRPr="00697546">
        <w:t>upućivanjem</w:t>
      </w:r>
      <w:r w:rsidRPr="00697546">
        <w:t xml:space="preserve"> </w:t>
      </w:r>
      <w:r w:rsidR="00A338E0" w:rsidRPr="00697546">
        <w:t>p</w:t>
      </w:r>
      <w:r w:rsidRPr="00697546">
        <w:t xml:space="preserve">oziva za dostavu ponude </w:t>
      </w:r>
      <w:r w:rsidR="00A338E0" w:rsidRPr="00697546">
        <w:t>putem modula jednostavne nabave u EOJN RH</w:t>
      </w:r>
      <w:r w:rsidRPr="00697546">
        <w:t xml:space="preserve"> na adrese najmanje 3 (tri) gospodarska subjekta</w:t>
      </w:r>
      <w:r w:rsidR="001077CE" w:rsidRPr="00697546">
        <w:t xml:space="preserve"> po vlastitom izboru</w:t>
      </w:r>
      <w:r w:rsidR="004D652A" w:rsidRPr="00697546">
        <w:t xml:space="preserve"> ili javnom objavom poziva za dosta</w:t>
      </w:r>
      <w:r w:rsidR="001077CE" w:rsidRPr="00697546">
        <w:t>vu ponuda putem modula</w:t>
      </w:r>
      <w:r w:rsidR="008403A1">
        <w:t xml:space="preserve"> u</w:t>
      </w:r>
      <w:r w:rsidR="001077CE" w:rsidRPr="00697546">
        <w:t xml:space="preserve"> EOJN RH, </w:t>
      </w:r>
      <w:r w:rsidRPr="00697546">
        <w:t>ovisno o predmetu nabave</w:t>
      </w:r>
      <w:r w:rsidR="00A338E0" w:rsidRPr="00697546">
        <w:t>.</w:t>
      </w:r>
      <w:r w:rsidRPr="00697546">
        <w:t xml:space="preserve"> </w:t>
      </w:r>
    </w:p>
    <w:p w14:paraId="662828C1" w14:textId="2CE8BD74" w:rsidR="00387870" w:rsidRPr="00697546" w:rsidRDefault="00387870" w:rsidP="00594D64">
      <w:pPr>
        <w:pStyle w:val="StavakPravilnika"/>
        <w:spacing w:after="0"/>
      </w:pPr>
      <w:r w:rsidRPr="00697546">
        <w:t xml:space="preserve">(2) </w:t>
      </w:r>
      <w:r w:rsidR="008E7687" w:rsidRPr="00697546">
        <w:t>Iznimno od stavka 1.</w:t>
      </w:r>
      <w:r w:rsidR="0019625F" w:rsidRPr="00697546">
        <w:t xml:space="preserve"> ovog članka</w:t>
      </w:r>
      <w:r w:rsidR="00AD1599" w:rsidRPr="00697546">
        <w:t xml:space="preserve">, </w:t>
      </w:r>
      <w:r w:rsidR="00C57F7A">
        <w:t>p</w:t>
      </w:r>
      <w:r w:rsidR="00A938E2" w:rsidRPr="00697546">
        <w:t>oziv za dostavu pon</w:t>
      </w:r>
      <w:r w:rsidR="00E8108B" w:rsidRPr="00697546">
        <w:t xml:space="preserve">uda </w:t>
      </w:r>
      <w:r w:rsidR="00C57F7A" w:rsidRPr="00697546">
        <w:t xml:space="preserve">može se uputiti na adresu jednog gospodarskog subjekta </w:t>
      </w:r>
      <w:r w:rsidR="00E8108B" w:rsidRPr="00697546">
        <w:t xml:space="preserve">putem modula jednostavne nabave u EOJN RH </w:t>
      </w:r>
      <w:r w:rsidRPr="00697546">
        <w:t>u sljedećim slučajevima:</w:t>
      </w:r>
    </w:p>
    <w:p w14:paraId="2DB054B3" w14:textId="3E5FEC14" w:rsidR="00387870" w:rsidRPr="00697546" w:rsidRDefault="00387870" w:rsidP="005404C3">
      <w:pPr>
        <w:pStyle w:val="SlovoPravilnika"/>
      </w:pPr>
      <w:r w:rsidRPr="00697546">
        <w:t>a)</w:t>
      </w:r>
      <w:r w:rsidR="00932603">
        <w:tab/>
      </w:r>
      <w:r w:rsidRPr="00697546">
        <w:t>ako nije podnesena nijedna ponuda ili nijedna valjana ponuda u prethodno provedenom postupku jednostavne nabave, pod uvjetom da početni ugovorni uvjeti nisu bitno izmijenjeni</w:t>
      </w:r>
    </w:p>
    <w:p w14:paraId="60AE0FAC" w14:textId="77777777" w:rsidR="00387870" w:rsidRPr="00697546" w:rsidRDefault="00387870" w:rsidP="00932603">
      <w:pPr>
        <w:tabs>
          <w:tab w:val="left" w:pos="851"/>
        </w:tabs>
        <w:spacing w:after="0" w:line="240" w:lineRule="auto"/>
        <w:ind w:left="851"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b) ako zbog objektivnih razloga predmet nabave može izvršiti, isporučiti ili pružiti samo određeni gospodarski subjekt, i to:</w:t>
      </w:r>
    </w:p>
    <w:p w14:paraId="109C1F9D" w14:textId="176FB35B" w:rsidR="00387870" w:rsidRPr="00697546" w:rsidRDefault="00387870" w:rsidP="00E04A47">
      <w:pPr>
        <w:pStyle w:val="CrticaslovaPravilnika"/>
      </w:pPr>
      <w:r w:rsidRPr="00697546">
        <w:t>ako je predmet nabave stvaranje ili stjecanje jedinstvenog umjetničkog djela ili umjetničke izvedbe</w:t>
      </w:r>
    </w:p>
    <w:p w14:paraId="5075939D" w14:textId="77777777" w:rsidR="00387870" w:rsidRPr="00697546" w:rsidRDefault="00387870" w:rsidP="00E04A47">
      <w:pPr>
        <w:numPr>
          <w:ilvl w:val="1"/>
          <w:numId w:val="23"/>
        </w:numPr>
        <w:spacing w:after="0" w:line="240" w:lineRule="auto"/>
        <w:ind w:left="1560"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ako iz tehničkih razloga predmet nabave može isporučiti samo određeni gospodarski subjekt ili</w:t>
      </w:r>
    </w:p>
    <w:p w14:paraId="49ACD61C" w14:textId="77777777" w:rsidR="00387870" w:rsidRPr="00697546" w:rsidRDefault="00387870" w:rsidP="00E04A47">
      <w:pPr>
        <w:numPr>
          <w:ilvl w:val="1"/>
          <w:numId w:val="23"/>
        </w:numPr>
        <w:tabs>
          <w:tab w:val="left" w:pos="1560"/>
        </w:tabs>
        <w:spacing w:after="0" w:line="240" w:lineRule="auto"/>
        <w:ind w:left="1560"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ako je to nužno radi zaštite isključivih prava, uključujući prava intelektualnog vlasništva;</w:t>
      </w:r>
    </w:p>
    <w:p w14:paraId="069ED57B" w14:textId="6A8D2BE6" w:rsidR="00387870" w:rsidRPr="00697546" w:rsidRDefault="00387870" w:rsidP="00594D64">
      <w:pPr>
        <w:tabs>
          <w:tab w:val="left" w:pos="851"/>
        </w:tabs>
        <w:spacing w:after="0" w:line="240" w:lineRule="auto"/>
        <w:ind w:left="851"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c)</w:t>
      </w:r>
      <w:r w:rsidR="00594D64">
        <w:rPr>
          <w:rFonts w:ascii="Arial" w:eastAsia="Times New Roman" w:hAnsi="Arial" w:cs="Arial"/>
          <w:kern w:val="0"/>
          <w:sz w:val="22"/>
          <w:szCs w:val="22"/>
          <w:lang w:eastAsia="hr-HR"/>
          <w14:ligatures w14:val="none"/>
        </w:rPr>
        <w:tab/>
      </w:r>
      <w:r w:rsidRPr="00697546">
        <w:rPr>
          <w:rFonts w:ascii="Arial" w:eastAsia="Times New Roman" w:hAnsi="Arial" w:cs="Arial"/>
          <w:kern w:val="0"/>
          <w:sz w:val="22"/>
          <w:szCs w:val="22"/>
          <w:lang w:eastAsia="hr-HR"/>
          <w14:ligatures w14:val="none"/>
        </w:rPr>
        <w:t>ako postoji iznimna žurnost uzrokovana događajima koje naručitelj nije mogao predvidjeti niti na njih utjecati;</w:t>
      </w:r>
    </w:p>
    <w:p w14:paraId="167072FA" w14:textId="5B23C7D6" w:rsidR="00387870" w:rsidRPr="00697546" w:rsidRDefault="00387870" w:rsidP="00594D64">
      <w:pPr>
        <w:tabs>
          <w:tab w:val="left" w:pos="851"/>
        </w:tabs>
        <w:spacing w:after="0" w:line="240" w:lineRule="auto"/>
        <w:ind w:left="851"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 xml:space="preserve">d) </w:t>
      </w:r>
      <w:r w:rsidR="00AC3079">
        <w:rPr>
          <w:rFonts w:ascii="Arial" w:eastAsia="Times New Roman" w:hAnsi="Arial" w:cs="Arial"/>
          <w:kern w:val="0"/>
          <w:sz w:val="22"/>
          <w:szCs w:val="22"/>
          <w:lang w:eastAsia="hr-HR"/>
          <w14:ligatures w14:val="none"/>
        </w:rPr>
        <w:t xml:space="preserve">za nabavu </w:t>
      </w:r>
      <w:r w:rsidRPr="00697546">
        <w:rPr>
          <w:rFonts w:ascii="Arial" w:eastAsia="Times New Roman" w:hAnsi="Arial" w:cs="Arial"/>
          <w:kern w:val="0"/>
          <w:sz w:val="22"/>
          <w:szCs w:val="22"/>
          <w:lang w:eastAsia="hr-HR"/>
          <w14:ligatures w14:val="none"/>
        </w:rPr>
        <w:t>zajmova i kredita, usluga vještaka, hotelskih i restoranskih usluga, usluga cateringa</w:t>
      </w:r>
      <w:r w:rsidR="000E2220" w:rsidRPr="00697546">
        <w:rPr>
          <w:rFonts w:ascii="Arial" w:eastAsia="Times New Roman" w:hAnsi="Arial" w:cs="Arial"/>
          <w:kern w:val="0"/>
          <w:sz w:val="22"/>
          <w:szCs w:val="22"/>
          <w:lang w:eastAsia="hr-HR"/>
          <w14:ligatures w14:val="none"/>
        </w:rPr>
        <w:t xml:space="preserve"> </w:t>
      </w:r>
      <w:r w:rsidR="00BE0D64" w:rsidRPr="00697546">
        <w:rPr>
          <w:rFonts w:ascii="Arial" w:eastAsia="Times New Roman" w:hAnsi="Arial" w:cs="Arial"/>
          <w:kern w:val="0"/>
          <w:sz w:val="22"/>
          <w:szCs w:val="22"/>
          <w:lang w:eastAsia="hr-HR"/>
          <w14:ligatures w14:val="none"/>
        </w:rPr>
        <w:t xml:space="preserve">i </w:t>
      </w:r>
      <w:r w:rsidRPr="00697546">
        <w:rPr>
          <w:rFonts w:ascii="Arial" w:eastAsia="Times New Roman" w:hAnsi="Arial" w:cs="Arial"/>
          <w:kern w:val="0"/>
          <w:sz w:val="22"/>
          <w:szCs w:val="22"/>
          <w:lang w:eastAsia="hr-HR"/>
          <w14:ligatures w14:val="none"/>
        </w:rPr>
        <w:t xml:space="preserve">konzultantskih usluga </w:t>
      </w:r>
    </w:p>
    <w:p w14:paraId="2E301F6B" w14:textId="36AEE47F" w:rsidR="003C08A4" w:rsidRPr="00697546" w:rsidRDefault="00387870" w:rsidP="00472F22">
      <w:pPr>
        <w:tabs>
          <w:tab w:val="left" w:pos="851"/>
        </w:tabs>
        <w:spacing w:line="240" w:lineRule="auto"/>
        <w:ind w:left="851" w:hanging="284"/>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e) radi zaštite javnog interesa kao što je javno zdravlje ili zaštita okoliša.</w:t>
      </w:r>
    </w:p>
    <w:p w14:paraId="7473E010" w14:textId="70E68A30" w:rsidR="00D42BE4" w:rsidRPr="00697546" w:rsidRDefault="00D42BE4" w:rsidP="00472F22">
      <w:pPr>
        <w:pStyle w:val="StavakPravilnika"/>
        <w:rPr>
          <w:highlight w:val="red"/>
        </w:rPr>
      </w:pPr>
      <w:r w:rsidRPr="00697546">
        <w:lastRenderedPageBreak/>
        <w:t>(</w:t>
      </w:r>
      <w:r w:rsidR="00804972" w:rsidRPr="00697546">
        <w:t>3</w:t>
      </w:r>
      <w:r w:rsidRPr="00697546">
        <w:t>) Razlozi za primjenu iznimke iz stavka 2</w:t>
      </w:r>
      <w:r w:rsidR="00983E0A" w:rsidRPr="00697546">
        <w:t>.</w:t>
      </w:r>
      <w:r w:rsidRPr="00697546">
        <w:t xml:space="preserve"> ovoga članka navode se i obrazlažu u objavi u modulu jednostavne nabave u EOJN RH.</w:t>
      </w:r>
    </w:p>
    <w:p w14:paraId="222E74AF" w14:textId="75E950EE" w:rsidR="00387870" w:rsidRPr="00697546" w:rsidRDefault="00387870" w:rsidP="00472F22">
      <w:pPr>
        <w:pStyle w:val="StavakPravilnika"/>
      </w:pPr>
      <w:r w:rsidRPr="00697546">
        <w:t>(</w:t>
      </w:r>
      <w:r w:rsidR="00804972" w:rsidRPr="00697546">
        <w:t>4</w:t>
      </w:r>
      <w:r w:rsidRPr="00697546">
        <w:t xml:space="preserve">) Rok za dostavu ponuda mora biti primjeren predmetu nabave i ne smije biti kraći od 5 (pet) dana od dana slanja </w:t>
      </w:r>
      <w:r w:rsidR="00633B49">
        <w:t>p</w:t>
      </w:r>
      <w:r w:rsidRPr="00697546">
        <w:t xml:space="preserve">oziva za dostavu ponude, </w:t>
      </w:r>
      <w:r w:rsidR="003005E8" w:rsidRPr="00697546">
        <w:t>a</w:t>
      </w:r>
      <w:r w:rsidRPr="00697546">
        <w:t xml:space="preserve"> u slučaju žurne nabave</w:t>
      </w:r>
      <w:r w:rsidR="005135A5" w:rsidRPr="00697546">
        <w:t xml:space="preserve"> iz stavka </w:t>
      </w:r>
      <w:r w:rsidR="003005E8" w:rsidRPr="00697546">
        <w:t>2</w:t>
      </w:r>
      <w:r w:rsidR="00633B49">
        <w:t>.</w:t>
      </w:r>
      <w:r w:rsidR="003005E8" w:rsidRPr="00697546">
        <w:t xml:space="preserve"> točka c)</w:t>
      </w:r>
      <w:r w:rsidR="00633B49">
        <w:t xml:space="preserve"> ovog članka</w:t>
      </w:r>
      <w:r w:rsidRPr="00697546">
        <w:t xml:space="preserve">, </w:t>
      </w:r>
      <w:r w:rsidR="00FB6ECC">
        <w:t xml:space="preserve">rok za dostavu ponuda </w:t>
      </w:r>
      <w:r w:rsidRPr="00697546">
        <w:t>ne smije biti kraći od 2 (dva) radna dana.</w:t>
      </w:r>
    </w:p>
    <w:p w14:paraId="5948BBB4" w14:textId="77777777" w:rsidR="00C55B9C" w:rsidRPr="00697546" w:rsidRDefault="00C55B9C" w:rsidP="00697546">
      <w:pPr>
        <w:spacing w:after="0" w:line="240" w:lineRule="auto"/>
        <w:jc w:val="both"/>
        <w:rPr>
          <w:rFonts w:ascii="Arial" w:eastAsia="Times New Roman" w:hAnsi="Arial" w:cs="Arial"/>
          <w:kern w:val="0"/>
          <w:sz w:val="22"/>
          <w:szCs w:val="22"/>
          <w:lang w:eastAsia="hr-HR"/>
          <w14:ligatures w14:val="none"/>
        </w:rPr>
      </w:pPr>
    </w:p>
    <w:p w14:paraId="6B3F27AD" w14:textId="59BD06C8" w:rsidR="00387870"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 xml:space="preserve">VIII. POSTUPAK JEDNOSTAVNE </w:t>
      </w:r>
      <w:r w:rsidR="00030513" w:rsidRPr="00697546">
        <w:rPr>
          <w:rFonts w:ascii="Arial" w:eastAsia="Times New Roman" w:hAnsi="Arial" w:cs="Arial"/>
          <w:b/>
          <w:bCs/>
          <w:kern w:val="0"/>
          <w:sz w:val="22"/>
          <w:szCs w:val="22"/>
          <w:lang w:eastAsia="hr-HR"/>
          <w14:ligatures w14:val="none"/>
        </w:rPr>
        <w:t>NABAVE</w:t>
      </w:r>
      <w:r w:rsidR="00030513" w:rsidRPr="00030513">
        <w:rPr>
          <w:rFonts w:ascii="Arial" w:eastAsia="Times New Roman" w:hAnsi="Arial" w:cs="Arial"/>
          <w:b/>
          <w:bCs/>
          <w:kern w:val="0"/>
          <w:sz w:val="22"/>
          <w:szCs w:val="22"/>
          <w:lang w:eastAsia="hr-HR"/>
          <w14:ligatures w14:val="none"/>
        </w:rPr>
        <w:t xml:space="preserve"> PROCIJENJENE VRIJEDNOSTI JEDNAKE ILI VEĆE OD 25.000,00 EURA BEZ PDV-A A MANJE OD 50.000,00 EURA BEZ PDV-A ZA NABAVU ROBA I USLUGA I PROJEKTNIH NATJEČAJA, ODNOSNO JEDNAKE ILI VEĆE OD 45.000,00 EURA BEZ PDV-A A MANJE OD 100.000,00 EURA BEZ PDV-A ZA NABAVU RADOVA</w:t>
      </w:r>
    </w:p>
    <w:p w14:paraId="3A5291DE" w14:textId="77777777" w:rsidR="00FB6ECC" w:rsidRDefault="00FB6ECC" w:rsidP="00697546">
      <w:pPr>
        <w:spacing w:after="0" w:line="240" w:lineRule="auto"/>
        <w:jc w:val="both"/>
        <w:outlineLvl w:val="1"/>
        <w:rPr>
          <w:rFonts w:ascii="Arial" w:eastAsia="Times New Roman" w:hAnsi="Arial" w:cs="Arial"/>
          <w:b/>
          <w:bCs/>
          <w:kern w:val="0"/>
          <w:sz w:val="22"/>
          <w:szCs w:val="22"/>
          <w:lang w:eastAsia="hr-HR"/>
          <w14:ligatures w14:val="none"/>
        </w:rPr>
      </w:pPr>
    </w:p>
    <w:p w14:paraId="70E20A56" w14:textId="39F0977D" w:rsidR="00387870" w:rsidRPr="00697546" w:rsidRDefault="00387870" w:rsidP="00FB6ECC">
      <w:pPr>
        <w:pStyle w:val="lanakPravilnika"/>
      </w:pPr>
      <w:r w:rsidRPr="00697546">
        <w:t>Članak 1</w:t>
      </w:r>
      <w:r w:rsidR="004C1F67">
        <w:t>2</w:t>
      </w:r>
      <w:r w:rsidRPr="00697546">
        <w:t>.</w:t>
      </w:r>
    </w:p>
    <w:p w14:paraId="2AB37410" w14:textId="4FED801E" w:rsidR="00387870" w:rsidRPr="00697546" w:rsidRDefault="00387870" w:rsidP="00FB6ECC">
      <w:pPr>
        <w:pStyle w:val="StavakPravilnika"/>
      </w:pPr>
      <w:r w:rsidRPr="00697546">
        <w:t xml:space="preserve">(1) Postupak jednostavne nabave </w:t>
      </w:r>
      <w:r w:rsidR="0074718F" w:rsidRPr="0074718F">
        <w:t>procijenjene vrijednosti jednake ili veće od 25.000,00 eura bez PDV-a a manje od 50.000,00 eura bez PDV-a za nabavu roba i usluga i projektnih natječaja, odnosno jednake ili veće od 45.000,00 eura bez PDV-a a manje od 100.000,00 eura bez PDV-a za nabavu radova</w:t>
      </w:r>
      <w:r w:rsidR="0074718F">
        <w:t xml:space="preserve"> </w:t>
      </w:r>
      <w:r w:rsidRPr="00697546">
        <w:t xml:space="preserve">provodi se javnom objavom </w:t>
      </w:r>
      <w:r w:rsidR="004C584D">
        <w:t xml:space="preserve">u </w:t>
      </w:r>
      <w:r w:rsidR="004C584D" w:rsidRPr="004C584D">
        <w:t xml:space="preserve">modulu jednostavne nabave </w:t>
      </w:r>
      <w:r w:rsidRPr="00697546">
        <w:t xml:space="preserve">u </w:t>
      </w:r>
      <w:r w:rsidR="001F5288" w:rsidRPr="00697546">
        <w:t>EOJN RH</w:t>
      </w:r>
      <w:r w:rsidRPr="00697546">
        <w:t>.</w:t>
      </w:r>
    </w:p>
    <w:p w14:paraId="4178562A" w14:textId="7F792EB1" w:rsidR="00387870" w:rsidRPr="00697546" w:rsidRDefault="00387870" w:rsidP="005404C3">
      <w:pPr>
        <w:pStyle w:val="StavakPravilnika"/>
        <w:spacing w:after="0"/>
      </w:pPr>
      <w:r w:rsidRPr="00697546">
        <w:t>(2) Iznimno</w:t>
      </w:r>
      <w:r w:rsidR="00107DAF" w:rsidRPr="00697546">
        <w:t xml:space="preserve"> od stavka 1</w:t>
      </w:r>
      <w:r w:rsidR="00E34203" w:rsidRPr="00697546">
        <w:t>.</w:t>
      </w:r>
      <w:r w:rsidR="00107DAF" w:rsidRPr="00697546">
        <w:t xml:space="preserve"> ovog članka</w:t>
      </w:r>
      <w:r w:rsidR="001F5288" w:rsidRPr="00697546">
        <w:t>,</w:t>
      </w:r>
      <w:r w:rsidRPr="00697546">
        <w:t xml:space="preserve"> </w:t>
      </w:r>
      <w:r w:rsidR="00B44B0A">
        <w:t>N</w:t>
      </w:r>
      <w:r w:rsidRPr="00697546">
        <w:t xml:space="preserve">aručitelj nije obvezan </w:t>
      </w:r>
      <w:r w:rsidR="00652D70" w:rsidRPr="00697546">
        <w:t>provesti</w:t>
      </w:r>
      <w:r w:rsidRPr="00697546">
        <w:t xml:space="preserve"> postupak jednostavne nabave putem javne objave u modulu jednostavne nabave u </w:t>
      </w:r>
      <w:r w:rsidR="004C584D">
        <w:t>EOJN RH</w:t>
      </w:r>
      <w:r w:rsidR="005404C3">
        <w:t xml:space="preserve">, </w:t>
      </w:r>
      <w:r w:rsidRPr="00697546">
        <w:t xml:space="preserve">već ga provodi putem modula jednostavne objave u </w:t>
      </w:r>
      <w:r w:rsidR="001F5288" w:rsidRPr="00697546">
        <w:t>EOJN RH</w:t>
      </w:r>
      <w:r w:rsidRPr="00697546">
        <w:t xml:space="preserve"> u sljedećim slučajevima:</w:t>
      </w:r>
    </w:p>
    <w:p w14:paraId="408E669E" w14:textId="68A73775" w:rsidR="00387870" w:rsidRPr="00697546" w:rsidRDefault="00387870" w:rsidP="00E04A47">
      <w:pPr>
        <w:pStyle w:val="SlovoPravilnika"/>
      </w:pPr>
      <w:r w:rsidRPr="00697546">
        <w:t>a)</w:t>
      </w:r>
      <w:r w:rsidR="005404C3">
        <w:tab/>
      </w:r>
      <w:r w:rsidRPr="00697546">
        <w:t>ako nije podnesena nijedna ponuda ili nijedna valjana ponuda u prethodno provedenom postupku jednostavne nabave, pod uvjetom da početni ugovorni uvjeti nisu bitno izmijenjeni;</w:t>
      </w:r>
    </w:p>
    <w:p w14:paraId="3203A1AD" w14:textId="77777777" w:rsidR="00387870" w:rsidRPr="00697546" w:rsidRDefault="00387870" w:rsidP="00E04A47">
      <w:pPr>
        <w:pStyle w:val="SlovoPravilnika"/>
      </w:pPr>
      <w:r w:rsidRPr="00697546">
        <w:t>b) ako zbog objektivnih razloga predmet nabave može izvršiti, isporučiti ili pružiti samo određeni gospodarski subjekt, i to:</w:t>
      </w:r>
    </w:p>
    <w:p w14:paraId="505E415D" w14:textId="5EA06484" w:rsidR="00387870" w:rsidRPr="00697546" w:rsidRDefault="00387870" w:rsidP="00E04A47">
      <w:pPr>
        <w:pStyle w:val="CrticaslovaPravilnika"/>
      </w:pPr>
      <w:r w:rsidRPr="00697546">
        <w:t>ako je predmet nabave stvaranje ili stjecanje jedinstvenog umjetničkog djela ili umjetničke izvedbe</w:t>
      </w:r>
    </w:p>
    <w:p w14:paraId="4AFE6C9E" w14:textId="77777777" w:rsidR="00387870" w:rsidRPr="00697546" w:rsidRDefault="00387870" w:rsidP="00E04A47">
      <w:pPr>
        <w:pStyle w:val="CrticaslovaPravilnika"/>
      </w:pPr>
      <w:r w:rsidRPr="00697546">
        <w:t>ako iz tehničkih razloga predmet nabave može isporučiti samo određeni gospodarski subjekt ili</w:t>
      </w:r>
    </w:p>
    <w:p w14:paraId="1D99CF74" w14:textId="4A3CFA5D" w:rsidR="00387870" w:rsidRPr="00697546" w:rsidRDefault="00387870" w:rsidP="00E04A47">
      <w:pPr>
        <w:pStyle w:val="CrticaslovaPravilnika"/>
      </w:pPr>
      <w:r w:rsidRPr="00697546">
        <w:t>ako je to nužno radi zaštite isključivih prava, uključujući prava intelektualnog vlasništva</w:t>
      </w:r>
    </w:p>
    <w:p w14:paraId="30B857C1" w14:textId="77777777" w:rsidR="00387870" w:rsidRPr="00697546" w:rsidRDefault="00387870" w:rsidP="00573F16">
      <w:pPr>
        <w:pStyle w:val="SlovoPravilnika"/>
        <w:spacing w:after="240"/>
      </w:pPr>
      <w:r w:rsidRPr="00697546">
        <w:t>c) ako postoji iznimna žurnost uzrokovana događajima koje naručitelj nije mogao predvidjeti niti na njih utjecati.</w:t>
      </w:r>
    </w:p>
    <w:p w14:paraId="2B0B4CF3" w14:textId="6E9BAABD" w:rsidR="00387870" w:rsidRPr="00697546" w:rsidRDefault="00387870" w:rsidP="00E04A47">
      <w:pPr>
        <w:pStyle w:val="StavakPravilnika"/>
      </w:pPr>
      <w:r w:rsidRPr="00697546">
        <w:t>(</w:t>
      </w:r>
      <w:r w:rsidR="00E34203" w:rsidRPr="00697546">
        <w:t>3</w:t>
      </w:r>
      <w:r w:rsidRPr="00697546">
        <w:t xml:space="preserve">) Razlozi za primjenu iznimke </w:t>
      </w:r>
      <w:r w:rsidR="001F5288" w:rsidRPr="00697546">
        <w:t xml:space="preserve">iz stavka </w:t>
      </w:r>
      <w:r w:rsidR="00BA4CCA" w:rsidRPr="00697546">
        <w:t>2</w:t>
      </w:r>
      <w:r w:rsidR="00E04A47">
        <w:t>.</w:t>
      </w:r>
      <w:r w:rsidR="00BA4CCA" w:rsidRPr="00697546">
        <w:t xml:space="preserve"> </w:t>
      </w:r>
      <w:r w:rsidRPr="00697546">
        <w:t xml:space="preserve">ovoga članka navode se i obrazlažu u objavi u modulu jednostavne nabave u </w:t>
      </w:r>
      <w:r w:rsidR="0058648E" w:rsidRPr="00697546">
        <w:t>EOJN RH</w:t>
      </w:r>
      <w:r w:rsidRPr="00697546">
        <w:t>.</w:t>
      </w:r>
    </w:p>
    <w:p w14:paraId="1C8514FB" w14:textId="301291D4" w:rsidR="008C08F1" w:rsidRDefault="001C7D25" w:rsidP="00697546">
      <w:pPr>
        <w:spacing w:after="0" w:line="240" w:lineRule="auto"/>
        <w:jc w:val="both"/>
        <w:rPr>
          <w:rFonts w:ascii="Arial" w:eastAsia="Times New Roman" w:hAnsi="Arial" w:cs="Arial"/>
          <w:kern w:val="0"/>
          <w:sz w:val="22"/>
          <w:szCs w:val="22"/>
          <w:lang w:eastAsia="hr-HR"/>
          <w14:ligatures w14:val="none"/>
        </w:rPr>
      </w:pPr>
      <w:r w:rsidRPr="001C7D25">
        <w:rPr>
          <w:rFonts w:ascii="Arial" w:eastAsia="Times New Roman" w:hAnsi="Arial" w:cs="Arial"/>
          <w:kern w:val="0"/>
          <w:sz w:val="22"/>
          <w:szCs w:val="22"/>
          <w:lang w:eastAsia="hr-HR"/>
          <w14:ligatures w14:val="none"/>
        </w:rPr>
        <w:t>(4) Rok za dostavu ponuda mora biti primjeren predmetu nabave i ne smije biti kraći od 5 (pet) dana od dana slanja poziva za dostavu ponud</w:t>
      </w:r>
      <w:r w:rsidR="00913928">
        <w:rPr>
          <w:rFonts w:ascii="Arial" w:eastAsia="Times New Roman" w:hAnsi="Arial" w:cs="Arial"/>
          <w:kern w:val="0"/>
          <w:sz w:val="22"/>
          <w:szCs w:val="22"/>
          <w:lang w:eastAsia="hr-HR"/>
          <w14:ligatures w14:val="none"/>
        </w:rPr>
        <w:t>a</w:t>
      </w:r>
      <w:r w:rsidRPr="001C7D25">
        <w:rPr>
          <w:rFonts w:ascii="Arial" w:eastAsia="Times New Roman" w:hAnsi="Arial" w:cs="Arial"/>
          <w:kern w:val="0"/>
          <w:sz w:val="22"/>
          <w:szCs w:val="22"/>
          <w:lang w:eastAsia="hr-HR"/>
          <w14:ligatures w14:val="none"/>
        </w:rPr>
        <w:t>, a u slučaju žurne nabave iz stavka 2. točka c) ovog članka, rok za dostavu ponuda ne smije biti kraći od 2 (dva) radna dana.</w:t>
      </w:r>
    </w:p>
    <w:p w14:paraId="2D64AA63" w14:textId="77777777" w:rsidR="001C7D25" w:rsidRDefault="001C7D25" w:rsidP="00697546">
      <w:pPr>
        <w:spacing w:after="0" w:line="240" w:lineRule="auto"/>
        <w:jc w:val="both"/>
        <w:rPr>
          <w:rFonts w:ascii="Arial" w:eastAsia="Times New Roman" w:hAnsi="Arial" w:cs="Arial"/>
          <w:kern w:val="0"/>
          <w:sz w:val="22"/>
          <w:szCs w:val="22"/>
          <w:lang w:eastAsia="hr-HR"/>
          <w14:ligatures w14:val="none"/>
        </w:rPr>
      </w:pPr>
    </w:p>
    <w:p w14:paraId="59903919" w14:textId="77777777" w:rsidR="00311532" w:rsidRDefault="00311532" w:rsidP="00697546">
      <w:pPr>
        <w:spacing w:after="0" w:line="240" w:lineRule="auto"/>
        <w:jc w:val="both"/>
        <w:rPr>
          <w:rFonts w:ascii="Arial" w:eastAsia="Times New Roman" w:hAnsi="Arial" w:cs="Arial"/>
          <w:kern w:val="0"/>
          <w:sz w:val="22"/>
          <w:szCs w:val="22"/>
          <w:lang w:eastAsia="hr-HR"/>
          <w14:ligatures w14:val="none"/>
        </w:rPr>
      </w:pPr>
    </w:p>
    <w:p w14:paraId="1844350C" w14:textId="7368252F" w:rsidR="00311532" w:rsidRPr="00311532" w:rsidRDefault="00AF4201" w:rsidP="00697546">
      <w:pPr>
        <w:spacing w:after="0" w:line="240" w:lineRule="auto"/>
        <w:jc w:val="both"/>
        <w:rPr>
          <w:rFonts w:ascii="Arial" w:eastAsia="Times New Roman" w:hAnsi="Arial" w:cs="Arial"/>
          <w:b/>
          <w:bCs/>
          <w:kern w:val="0"/>
          <w:sz w:val="22"/>
          <w:szCs w:val="22"/>
          <w:lang w:eastAsia="hr-HR"/>
          <w14:ligatures w14:val="none"/>
        </w:rPr>
      </w:pPr>
      <w:r>
        <w:rPr>
          <w:rFonts w:ascii="Arial" w:eastAsia="Times New Roman" w:hAnsi="Arial" w:cs="Arial"/>
          <w:b/>
          <w:bCs/>
          <w:kern w:val="0"/>
          <w:sz w:val="22"/>
          <w:szCs w:val="22"/>
          <w:lang w:eastAsia="hr-HR"/>
          <w14:ligatures w14:val="none"/>
        </w:rPr>
        <w:t>I</w:t>
      </w:r>
      <w:r w:rsidR="00602F18">
        <w:rPr>
          <w:rFonts w:ascii="Arial" w:eastAsia="Times New Roman" w:hAnsi="Arial" w:cs="Arial"/>
          <w:b/>
          <w:bCs/>
          <w:kern w:val="0"/>
          <w:sz w:val="22"/>
          <w:szCs w:val="22"/>
          <w:lang w:eastAsia="hr-HR"/>
          <w14:ligatures w14:val="none"/>
        </w:rPr>
        <w:t xml:space="preserve">X. </w:t>
      </w:r>
      <w:r w:rsidR="00311532" w:rsidRPr="00311532">
        <w:rPr>
          <w:rFonts w:ascii="Arial" w:eastAsia="Times New Roman" w:hAnsi="Arial" w:cs="Arial"/>
          <w:b/>
          <w:bCs/>
          <w:kern w:val="0"/>
          <w:sz w:val="22"/>
          <w:szCs w:val="22"/>
          <w:lang w:eastAsia="hr-HR"/>
          <w14:ligatures w14:val="none"/>
        </w:rPr>
        <w:t>KRITERIJ ZA ODABIR PONUDE</w:t>
      </w:r>
    </w:p>
    <w:p w14:paraId="7DD0327D" w14:textId="77777777" w:rsidR="00FB3AE1" w:rsidRDefault="00FB3AE1" w:rsidP="00FB3AE1">
      <w:pPr>
        <w:pStyle w:val="lanakPravilnika"/>
        <w:spacing w:after="0"/>
      </w:pPr>
    </w:p>
    <w:p w14:paraId="3F36E412" w14:textId="3DDDB75D" w:rsidR="00311532" w:rsidRPr="00697546" w:rsidRDefault="00311532" w:rsidP="00311532">
      <w:pPr>
        <w:pStyle w:val="lanakPravilnika"/>
      </w:pPr>
      <w:r w:rsidRPr="00697546">
        <w:t xml:space="preserve">Članak </w:t>
      </w:r>
      <w:r>
        <w:t>13.</w:t>
      </w:r>
    </w:p>
    <w:p w14:paraId="37D85D02" w14:textId="77777777" w:rsidR="00311532" w:rsidRDefault="00311532" w:rsidP="00311532">
      <w:pPr>
        <w:pStyle w:val="StavakPravilnika"/>
      </w:pPr>
      <w:r w:rsidRPr="00697546">
        <w:t xml:space="preserve">(1) Kriterij za odabir ponude može biti najniža cijena ili ekonomski najpovoljnija ponuda. </w:t>
      </w:r>
    </w:p>
    <w:p w14:paraId="0274E0BC" w14:textId="77777777" w:rsidR="00311532" w:rsidRDefault="00311532" w:rsidP="00311532">
      <w:pPr>
        <w:pStyle w:val="StavakPravilnika"/>
      </w:pPr>
      <w:r>
        <w:t xml:space="preserve">(2) </w:t>
      </w:r>
      <w:r w:rsidRPr="00697546">
        <w:t xml:space="preserve">Ukoliko se kao kriterij </w:t>
      </w:r>
      <w:r>
        <w:t xml:space="preserve">za odabir ponude </w:t>
      </w:r>
      <w:r w:rsidRPr="00697546">
        <w:t xml:space="preserve">koristi ekonomski najpovoljnija ponuda, uz kriterij cijene određuju se i drugi kriteriji povezani s predmetom nabave, kao što su primjerice kvaliteta, tehničke prednosti, estetske, funkcionalne i ekološke značajke, operativni troškovi, </w:t>
      </w:r>
      <w:r w:rsidRPr="00697546">
        <w:lastRenderedPageBreak/>
        <w:t>ekonomičnost, kvalifikacije i iskustvo stručnjaka, datum isporuke, rok isporuke ili rok izvršenja, jamstveni rok i dr.</w:t>
      </w:r>
    </w:p>
    <w:p w14:paraId="2F67263A" w14:textId="77777777" w:rsidR="00311532" w:rsidRPr="00697546" w:rsidRDefault="00311532" w:rsidP="00311532">
      <w:pPr>
        <w:pStyle w:val="StavakPravilnika"/>
      </w:pPr>
    </w:p>
    <w:p w14:paraId="1EF35FA6" w14:textId="7D6777DA" w:rsidR="00387870" w:rsidRDefault="00387870"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X. PROVEDBA POSTUPKA JEDNOSTAVNE NABAVE</w:t>
      </w:r>
    </w:p>
    <w:p w14:paraId="04F12F97" w14:textId="77777777" w:rsidR="004C1F67" w:rsidRPr="00697546" w:rsidRDefault="004C1F67" w:rsidP="00697546">
      <w:pPr>
        <w:spacing w:after="0" w:line="240" w:lineRule="auto"/>
        <w:jc w:val="both"/>
        <w:outlineLvl w:val="1"/>
        <w:rPr>
          <w:rFonts w:ascii="Arial" w:eastAsia="Times New Roman" w:hAnsi="Arial" w:cs="Arial"/>
          <w:b/>
          <w:bCs/>
          <w:kern w:val="0"/>
          <w:sz w:val="22"/>
          <w:szCs w:val="22"/>
          <w:lang w:eastAsia="hr-HR"/>
          <w14:ligatures w14:val="none"/>
        </w:rPr>
      </w:pPr>
    </w:p>
    <w:p w14:paraId="79A91A60" w14:textId="591B221D" w:rsidR="00387870" w:rsidRPr="00697546" w:rsidRDefault="00387870" w:rsidP="004C1F67">
      <w:pPr>
        <w:pStyle w:val="lanakPravilnika"/>
      </w:pPr>
      <w:r w:rsidRPr="00697546">
        <w:t xml:space="preserve">Članak </w:t>
      </w:r>
      <w:r w:rsidR="004C1F67">
        <w:t>1</w:t>
      </w:r>
      <w:r w:rsidR="00311532">
        <w:t>4</w:t>
      </w:r>
      <w:r w:rsidRPr="00697546">
        <w:t>.</w:t>
      </w:r>
    </w:p>
    <w:p w14:paraId="6765C21E" w14:textId="53E7607C" w:rsidR="00387870" w:rsidRPr="00697546" w:rsidRDefault="00387870" w:rsidP="004C1F67">
      <w:pPr>
        <w:pStyle w:val="StavakPravilnika"/>
      </w:pPr>
      <w:r w:rsidRPr="00697546">
        <w:t xml:space="preserve">(1) Poziv za dostavu ponude </w:t>
      </w:r>
      <w:r w:rsidR="00F22AA8">
        <w:t xml:space="preserve">iz članka 11. i 12. </w:t>
      </w:r>
      <w:r w:rsidRPr="00697546">
        <w:t xml:space="preserve">ovog Pravilnika mora biti jasan, razumljiv i nedvojben te izrađen na način da sadrži sve potrebne podatke koji </w:t>
      </w:r>
      <w:r w:rsidR="0058648E" w:rsidRPr="00697546">
        <w:t>g</w:t>
      </w:r>
      <w:r w:rsidRPr="00697546">
        <w:t>ospodarskom subjektu omogućavaju izradu i dostavu ponude.</w:t>
      </w:r>
    </w:p>
    <w:p w14:paraId="45D4F2CF" w14:textId="1A180DF2" w:rsidR="00387870" w:rsidRPr="00697546" w:rsidRDefault="00387870" w:rsidP="000945BA">
      <w:pPr>
        <w:pStyle w:val="StavakPravilnika"/>
        <w:spacing w:after="0"/>
      </w:pPr>
      <w:r w:rsidRPr="00697546">
        <w:t xml:space="preserve">(2) Poziv </w:t>
      </w:r>
      <w:r w:rsidR="000667BA">
        <w:t xml:space="preserve">iz stavka 1. ovog članka </w:t>
      </w:r>
      <w:r w:rsidRPr="00697546">
        <w:t>mora sadržavati najmanje sljedeće podatke:</w:t>
      </w:r>
    </w:p>
    <w:p w14:paraId="1573B6FC" w14:textId="71055CD1" w:rsidR="00387870" w:rsidRPr="00697546" w:rsidRDefault="007F56B1" w:rsidP="000945BA">
      <w:pPr>
        <w:pStyle w:val="NabrajanjauPravilniku"/>
      </w:pPr>
      <w:r w:rsidRPr="00697546">
        <w:t>n</w:t>
      </w:r>
      <w:r w:rsidR="00387870" w:rsidRPr="00697546">
        <w:t>aziv i sjedište Naručitelja</w:t>
      </w:r>
    </w:p>
    <w:p w14:paraId="133F957A" w14:textId="7827A854" w:rsidR="00387870" w:rsidRPr="00697546" w:rsidRDefault="00E77C10" w:rsidP="000945BA">
      <w:pPr>
        <w:pStyle w:val="NabrajanjauPravilniku"/>
      </w:pPr>
      <w:r w:rsidRPr="00697546">
        <w:t>n</w:t>
      </w:r>
      <w:r w:rsidR="00387870" w:rsidRPr="00697546">
        <w:t>aziv predmeta nabave</w:t>
      </w:r>
    </w:p>
    <w:p w14:paraId="09561814" w14:textId="2471A6AA" w:rsidR="00387870" w:rsidRPr="00697546" w:rsidRDefault="00E77C10" w:rsidP="000945BA">
      <w:pPr>
        <w:pStyle w:val="NabrajanjauPravilniku"/>
      </w:pPr>
      <w:r w:rsidRPr="00697546">
        <w:t>e</w:t>
      </w:r>
      <w:r w:rsidR="00387870" w:rsidRPr="00697546">
        <w:t>videncijski broj nabave</w:t>
      </w:r>
    </w:p>
    <w:p w14:paraId="46E677EE" w14:textId="4CD8683C" w:rsidR="00387870" w:rsidRPr="00697546" w:rsidRDefault="00E77C10" w:rsidP="000945BA">
      <w:pPr>
        <w:pStyle w:val="NabrajanjauPravilniku"/>
      </w:pPr>
      <w:r w:rsidRPr="00697546">
        <w:t>o</w:t>
      </w:r>
      <w:r w:rsidR="00387870" w:rsidRPr="00697546">
        <w:t>pis predmeta nabav</w:t>
      </w:r>
      <w:r w:rsidR="00947AB6">
        <w:t>e</w:t>
      </w:r>
    </w:p>
    <w:p w14:paraId="1293B5F0" w14:textId="01AABBA1" w:rsidR="00387870" w:rsidRPr="00697546" w:rsidRDefault="00E77C10" w:rsidP="000945BA">
      <w:pPr>
        <w:pStyle w:val="NabrajanjauPravilniku"/>
      </w:pPr>
      <w:r w:rsidRPr="00697546">
        <w:t>p</w:t>
      </w:r>
      <w:r w:rsidR="00387870" w:rsidRPr="00697546">
        <w:t>rocijenjenu vrijednost nabave</w:t>
      </w:r>
    </w:p>
    <w:p w14:paraId="47B76ECF" w14:textId="63E953CA" w:rsidR="00387870" w:rsidRPr="00697546" w:rsidRDefault="00E77C10" w:rsidP="000945BA">
      <w:pPr>
        <w:pStyle w:val="NabrajanjauPravilniku"/>
      </w:pPr>
      <w:r w:rsidRPr="00697546">
        <w:t>m</w:t>
      </w:r>
      <w:r w:rsidR="00387870" w:rsidRPr="00697546">
        <w:t>jesto, rok i način isporuke roba/pružanja usluge</w:t>
      </w:r>
      <w:r w:rsidR="00387870" w:rsidRPr="00947AB6">
        <w:t>/izv</w:t>
      </w:r>
      <w:r w:rsidR="007F56B1" w:rsidRPr="00947AB6">
        <w:t>ođenja</w:t>
      </w:r>
      <w:r w:rsidR="00387870" w:rsidRPr="00947AB6">
        <w:t xml:space="preserve"> radova</w:t>
      </w:r>
    </w:p>
    <w:p w14:paraId="6322E4FF" w14:textId="2523A7CE" w:rsidR="00387870" w:rsidRPr="00697546" w:rsidRDefault="00E77C10" w:rsidP="000945BA">
      <w:pPr>
        <w:pStyle w:val="NabrajanjauPravilniku"/>
      </w:pPr>
      <w:r w:rsidRPr="00697546">
        <w:t>r</w:t>
      </w:r>
      <w:r w:rsidR="00387870" w:rsidRPr="00697546">
        <w:t>ok, način i uvjeti plaćanja</w:t>
      </w:r>
    </w:p>
    <w:p w14:paraId="4CB7F6C2" w14:textId="5BDF1FB9" w:rsidR="00387870" w:rsidRPr="00697546" w:rsidRDefault="00E77C10" w:rsidP="000945BA">
      <w:pPr>
        <w:pStyle w:val="NabrajanjauPravilniku"/>
      </w:pPr>
      <w:r w:rsidRPr="00697546">
        <w:t>r</w:t>
      </w:r>
      <w:r w:rsidR="00387870" w:rsidRPr="00697546">
        <w:t>ok valjanosti ponude</w:t>
      </w:r>
    </w:p>
    <w:p w14:paraId="48824E70" w14:textId="19D0DD51" w:rsidR="00387870" w:rsidRPr="00697546" w:rsidRDefault="00E77C10" w:rsidP="000945BA">
      <w:pPr>
        <w:pStyle w:val="NabrajanjauPravilniku"/>
      </w:pPr>
      <w:r w:rsidRPr="00697546">
        <w:t>k</w:t>
      </w:r>
      <w:r w:rsidR="00387870" w:rsidRPr="00697546">
        <w:t>riterij za odabir ponude</w:t>
      </w:r>
    </w:p>
    <w:p w14:paraId="2D8E7376" w14:textId="6DA95C13" w:rsidR="00387870" w:rsidRPr="00697546" w:rsidRDefault="00E77C10" w:rsidP="00B34B08">
      <w:pPr>
        <w:pStyle w:val="NabrajanjauPravilniku"/>
      </w:pPr>
      <w:r w:rsidRPr="00697546">
        <w:t>r</w:t>
      </w:r>
      <w:r w:rsidR="00387870" w:rsidRPr="00697546">
        <w:t xml:space="preserve">ok </w:t>
      </w:r>
      <w:r w:rsidR="00B34B08">
        <w:t xml:space="preserve">i način dostavljanja ponuda </w:t>
      </w:r>
    </w:p>
    <w:p w14:paraId="4CF03255" w14:textId="7CC72F7C" w:rsidR="00387870" w:rsidRPr="00697546" w:rsidRDefault="00E77C10" w:rsidP="000945BA">
      <w:pPr>
        <w:pStyle w:val="NabrajanjauPravilniku"/>
      </w:pPr>
      <w:r w:rsidRPr="00697546">
        <w:t>a</w:t>
      </w:r>
      <w:r w:rsidR="00387870" w:rsidRPr="00697546">
        <w:t>dresa na koju se ponude dostavljaju</w:t>
      </w:r>
    </w:p>
    <w:p w14:paraId="35C7D71F" w14:textId="4AD1B647" w:rsidR="00387870" w:rsidRPr="00E3488B" w:rsidRDefault="00E3488B" w:rsidP="000945BA">
      <w:pPr>
        <w:pStyle w:val="NabrajanjauPravilniku"/>
      </w:pPr>
      <w:r w:rsidRPr="00E3488B">
        <w:t xml:space="preserve">podatke o </w:t>
      </w:r>
      <w:r w:rsidR="00EB6A16" w:rsidRPr="00E3488B">
        <w:t>osob</w:t>
      </w:r>
      <w:r w:rsidRPr="00E3488B">
        <w:t>i</w:t>
      </w:r>
      <w:r w:rsidR="00EB6A16" w:rsidRPr="00E3488B">
        <w:t xml:space="preserve"> za kontakt</w:t>
      </w:r>
    </w:p>
    <w:p w14:paraId="4C0A9E78" w14:textId="77AFB797" w:rsidR="00E3488B" w:rsidRPr="00E3488B" w:rsidRDefault="00E3488B" w:rsidP="000945BA">
      <w:pPr>
        <w:pStyle w:val="NabrajanjauPravilniku"/>
        <w:spacing w:after="240"/>
      </w:pPr>
      <w:r w:rsidRPr="00E3488B">
        <w:t>broj telefona i adresu elektroničke pošte</w:t>
      </w:r>
    </w:p>
    <w:p w14:paraId="436D6BD2" w14:textId="5DAA82A2" w:rsidR="00387870" w:rsidRPr="00697546" w:rsidRDefault="00387870" w:rsidP="000945BA">
      <w:pPr>
        <w:pStyle w:val="StavakPravilnika"/>
      </w:pPr>
      <w:r w:rsidRPr="00697546">
        <w:t xml:space="preserve">(3) Pozivu </w:t>
      </w:r>
      <w:r w:rsidR="001200C5" w:rsidRPr="00697546">
        <w:t xml:space="preserve">iz stavka 2. ovog članka </w:t>
      </w:r>
      <w:r w:rsidR="000945BA">
        <w:t xml:space="preserve">obavezno se </w:t>
      </w:r>
      <w:r w:rsidR="00AC6565" w:rsidRPr="00697546">
        <w:t>prilaže troškovnik</w:t>
      </w:r>
      <w:r w:rsidR="001200C5" w:rsidRPr="00697546">
        <w:t>, a ovisno o predmetu nabave istom se</w:t>
      </w:r>
      <w:r w:rsidR="00F446E1" w:rsidRPr="00697546">
        <w:t xml:space="preserve"> </w:t>
      </w:r>
      <w:r w:rsidRPr="00697546">
        <w:t>može priložiti i dodatna dokumentacij</w:t>
      </w:r>
      <w:r w:rsidR="00CD119F" w:rsidRPr="00697546">
        <w:t>a kao što su</w:t>
      </w:r>
      <w:r w:rsidRPr="00697546">
        <w:t xml:space="preserve"> </w:t>
      </w:r>
      <w:r w:rsidR="00620C30">
        <w:t xml:space="preserve">nacrt ugovora, </w:t>
      </w:r>
      <w:r w:rsidRPr="00697546">
        <w:t>skice,</w:t>
      </w:r>
      <w:r w:rsidR="00620C30">
        <w:t xml:space="preserve"> </w:t>
      </w:r>
      <w:r w:rsidRPr="00697546">
        <w:t>planovi, studije i slični dokumenti.</w:t>
      </w:r>
    </w:p>
    <w:p w14:paraId="57CE383F" w14:textId="10CAD248" w:rsidR="00387870" w:rsidRPr="00697546" w:rsidRDefault="00387870" w:rsidP="000945BA">
      <w:pPr>
        <w:pStyle w:val="StavakPravilnika"/>
      </w:pPr>
      <w:r w:rsidRPr="00697546">
        <w:t xml:space="preserve">(4) </w:t>
      </w:r>
      <w:r w:rsidR="00B71D31" w:rsidRPr="00697546">
        <w:t xml:space="preserve">Ovisno o složenosti predmeta nabave za koju se provodi postupak jednostavne nabave, </w:t>
      </w:r>
      <w:r w:rsidRPr="00697546">
        <w:t xml:space="preserve">u </w:t>
      </w:r>
      <w:r w:rsidR="00620C30">
        <w:t>p</w:t>
      </w:r>
      <w:r w:rsidRPr="00697546">
        <w:t xml:space="preserve">ozivu </w:t>
      </w:r>
      <w:r w:rsidR="00AB6083" w:rsidRPr="00697546">
        <w:t xml:space="preserve">iz stavka </w:t>
      </w:r>
      <w:r w:rsidR="00CD2857">
        <w:t>1</w:t>
      </w:r>
      <w:r w:rsidR="002B688F" w:rsidRPr="00697546">
        <w:t>.</w:t>
      </w:r>
      <w:r w:rsidR="00AB6083" w:rsidRPr="00697546">
        <w:t xml:space="preserve"> ovog članka</w:t>
      </w:r>
      <w:r w:rsidRPr="00697546">
        <w:t xml:space="preserve"> mogu se odrediti osnove za isključenje gospodarskih subjekata, kriteriji za odabir gospodarskih subjekata (uvjete sposobnosti) te </w:t>
      </w:r>
      <w:r w:rsidR="00BB6C4B" w:rsidRPr="00697546">
        <w:t>odgovarajuća</w:t>
      </w:r>
      <w:r w:rsidRPr="00697546">
        <w:t xml:space="preserve"> jamstva</w:t>
      </w:r>
      <w:r w:rsidR="00E7374D" w:rsidRPr="00697546">
        <w:t>.</w:t>
      </w:r>
    </w:p>
    <w:p w14:paraId="76539059" w14:textId="1089671E" w:rsidR="00472C6C" w:rsidRPr="00697546" w:rsidRDefault="00472C6C" w:rsidP="000945BA">
      <w:pPr>
        <w:pStyle w:val="StavakPravilnika"/>
      </w:pPr>
      <w:r w:rsidRPr="00697546">
        <w:t xml:space="preserve">(5) Ako </w:t>
      </w:r>
      <w:r w:rsidR="009C6279">
        <w:t>N</w:t>
      </w:r>
      <w:r w:rsidRPr="00697546">
        <w:t>aručitelj određuje kriterije za kvalitativni odabir gospodarskog subjekta, poziv odnosno dokumentacija o nabavi mora sadržavati jasnu naznaku kriterija koji se primjenjuju, minimalne razine sposobnosti</w:t>
      </w:r>
      <w:r w:rsidR="009C6279">
        <w:t>,</w:t>
      </w:r>
      <w:r w:rsidRPr="00697546">
        <w:t xml:space="preserve"> ako se traže, mogućnost oslanjanja na sposobnost drugih subjekata te posljedice nedostavljanja dokaza ili neispunjavanja traženih uvjeta.</w:t>
      </w:r>
    </w:p>
    <w:p w14:paraId="3251232C" w14:textId="1D63B843" w:rsidR="00E7374D" w:rsidRPr="00697546" w:rsidRDefault="00472C6C" w:rsidP="000945BA">
      <w:pPr>
        <w:pStyle w:val="StavakPravilnika"/>
      </w:pPr>
      <w:r w:rsidRPr="00697546">
        <w:t>(6) Dokazi kojima se dokazuje ispunjavanje kriterija za kvalitativni odabir gospodarskog subjekta određuju se i primjenjuju na odgovarajući način sukladno Zakonu o javnoj nabavi, vodeći računa o načelima razmjernosti, jednakog tretmana i transparentnosti.</w:t>
      </w:r>
    </w:p>
    <w:p w14:paraId="00D60995" w14:textId="3E5E4585" w:rsidR="00AE3BFF" w:rsidRPr="00697546" w:rsidRDefault="00387870" w:rsidP="000945BA">
      <w:pPr>
        <w:pStyle w:val="StavakPravilnika"/>
      </w:pPr>
      <w:r w:rsidRPr="00697546">
        <w:t>(</w:t>
      </w:r>
      <w:r w:rsidR="00472C6C" w:rsidRPr="00697546">
        <w:t>7</w:t>
      </w:r>
      <w:r w:rsidRPr="00697546">
        <w:t xml:space="preserve">) Sve zatražene dokumente, osim </w:t>
      </w:r>
      <w:r w:rsidR="00555CC7" w:rsidRPr="00697546">
        <w:t>j</w:t>
      </w:r>
      <w:r w:rsidRPr="00697546">
        <w:t xml:space="preserve">amstva za ozbiljnost ponude koje se dostavlja u izvorniku, </w:t>
      </w:r>
      <w:r w:rsidR="00555CC7" w:rsidRPr="00697546">
        <w:t>p</w:t>
      </w:r>
      <w:r w:rsidRPr="00697546">
        <w:t xml:space="preserve">onuditelji mogu dostaviti u neovjerenoj preslici, a neovjerenom preslikom smatra se i neovjereni ispis elektroničke isprave. </w:t>
      </w:r>
    </w:p>
    <w:p w14:paraId="12DFD141" w14:textId="287AF33B" w:rsidR="00291695" w:rsidRPr="00697546" w:rsidRDefault="00291695" w:rsidP="00291695">
      <w:pPr>
        <w:pStyle w:val="lanakPravilnika"/>
      </w:pPr>
      <w:r w:rsidRPr="00697546">
        <w:t>Članak</w:t>
      </w:r>
      <w:r>
        <w:t xml:space="preserve"> 1</w:t>
      </w:r>
      <w:r w:rsidR="00FD6F32">
        <w:t>5</w:t>
      </w:r>
      <w:r w:rsidRPr="00697546">
        <w:t>.</w:t>
      </w:r>
    </w:p>
    <w:p w14:paraId="2F6B6C37" w14:textId="448C5D41" w:rsidR="00291695" w:rsidRPr="00697546" w:rsidRDefault="00291695" w:rsidP="00291695">
      <w:pPr>
        <w:pStyle w:val="StavakPravilnika"/>
      </w:pPr>
      <w:r w:rsidRPr="00697546">
        <w:t xml:space="preserve">(1) Naručitelj može </w:t>
      </w:r>
      <w:r w:rsidR="006E722C">
        <w:t>t</w:t>
      </w:r>
      <w:r w:rsidRPr="00697546">
        <w:t xml:space="preserve">ijekom roka za dostavu ponuda izmijeniti ili dopuniti </w:t>
      </w:r>
      <w:r>
        <w:t>p</w:t>
      </w:r>
      <w:r w:rsidRPr="00697546">
        <w:t>oziv za dostavu ponud</w:t>
      </w:r>
      <w:r w:rsidR="00041D1B">
        <w:t>a</w:t>
      </w:r>
      <w:r w:rsidR="006E722C">
        <w:t xml:space="preserve"> iz članka 11. i 12. ovog Pravilnika</w:t>
      </w:r>
      <w:r w:rsidRPr="00697546">
        <w:t>.</w:t>
      </w:r>
    </w:p>
    <w:p w14:paraId="472341A6" w14:textId="52869A24" w:rsidR="00291695" w:rsidRDefault="00291695" w:rsidP="00291695">
      <w:pPr>
        <w:pStyle w:val="StavakPravilnika"/>
      </w:pPr>
      <w:r w:rsidRPr="00697546">
        <w:t xml:space="preserve">(2) Ako su izmjene ili dopune </w:t>
      </w:r>
      <w:r w:rsidRPr="006E722C">
        <w:t>iz stavka 1. ovog članka</w:t>
      </w:r>
      <w:r w:rsidR="006E722C">
        <w:t xml:space="preserve"> </w:t>
      </w:r>
      <w:r w:rsidRPr="00697546">
        <w:t xml:space="preserve">bitne za pripremu ponude, Naručitelj će produžiti rok za dostavu ponuda za najmanje dva (2) dana, a kod složenih predmeta nabave za najmanje četiri (4) dana od dana objave izmjene ili dopune </w:t>
      </w:r>
      <w:r w:rsidR="00904F83">
        <w:t>p</w:t>
      </w:r>
      <w:r w:rsidRPr="00697546">
        <w:t>oziva za dostavu ponuda.</w:t>
      </w:r>
    </w:p>
    <w:p w14:paraId="35D5EB05" w14:textId="4FEBE143" w:rsidR="00904F83" w:rsidRDefault="00904F83" w:rsidP="00904F83">
      <w:pPr>
        <w:pStyle w:val="lanakPravilnika"/>
      </w:pPr>
      <w:r>
        <w:lastRenderedPageBreak/>
        <w:t>Članak 1</w:t>
      </w:r>
      <w:r w:rsidR="00FD6F32">
        <w:t>6</w:t>
      </w:r>
      <w:r>
        <w:t>.</w:t>
      </w:r>
    </w:p>
    <w:p w14:paraId="2E9A6053" w14:textId="44B663A0" w:rsidR="00291695" w:rsidRPr="00697546" w:rsidRDefault="00291695" w:rsidP="00291695">
      <w:pPr>
        <w:pStyle w:val="StavakPravilnika"/>
      </w:pPr>
      <w:r w:rsidRPr="00697546">
        <w:t>(</w:t>
      </w:r>
      <w:r w:rsidR="00904F83">
        <w:t>1</w:t>
      </w:r>
      <w:r w:rsidRPr="00697546">
        <w:t xml:space="preserve">) Gospodarski subjekti mogu tijekom roka za dostavu ponuda zatražiti dodatne informacije, objašnjenja ili izmjene u vezi s </w:t>
      </w:r>
      <w:r w:rsidR="005C1B9E">
        <w:t>p</w:t>
      </w:r>
      <w:r w:rsidRPr="00697546">
        <w:t>ozivom za dostavu ponud</w:t>
      </w:r>
      <w:r w:rsidR="00514C82">
        <w:t>a</w:t>
      </w:r>
      <w:r w:rsidRPr="00697546">
        <w:t>, a najkasnije 3 (tri) dana prije isteka roka za dostavu ponuda.</w:t>
      </w:r>
    </w:p>
    <w:p w14:paraId="736E183B" w14:textId="5772F400" w:rsidR="00291695" w:rsidRPr="00697546" w:rsidRDefault="00291695" w:rsidP="00291695">
      <w:pPr>
        <w:pStyle w:val="StavakPravilnika"/>
      </w:pPr>
      <w:r w:rsidRPr="00697546">
        <w:t>(</w:t>
      </w:r>
      <w:r w:rsidR="005C1B9E">
        <w:t>2</w:t>
      </w:r>
      <w:r w:rsidRPr="00697546">
        <w:t xml:space="preserve">) Naručitelj je obvezan najkasnije u roku od tri (3) radna dana od dana zaprimanja zahtjeva, a najkasnije jedan (1) radni dan prije isteka roka za dostavu ponuda dati odgovore, dodatne informacije ili objašnjenja svim gospodarskim subjektima putem modula jednostavne nabave </w:t>
      </w:r>
      <w:r w:rsidR="005C1B9E">
        <w:t xml:space="preserve">u </w:t>
      </w:r>
      <w:r w:rsidRPr="00697546">
        <w:t>EOJN RH.</w:t>
      </w:r>
    </w:p>
    <w:p w14:paraId="61A48598" w14:textId="203BACF4" w:rsidR="00291695" w:rsidRDefault="00291695" w:rsidP="00291695">
      <w:pPr>
        <w:pStyle w:val="StavakPravilnika"/>
      </w:pPr>
      <w:r w:rsidRPr="00697546">
        <w:t>(</w:t>
      </w:r>
      <w:r w:rsidR="005C1B9E">
        <w:t>3</w:t>
      </w:r>
      <w:r w:rsidRPr="00697546">
        <w:t>) Ako odgovor, dodatne informacije</w:t>
      </w:r>
      <w:r w:rsidR="00225357">
        <w:t xml:space="preserve"> ili </w:t>
      </w:r>
      <w:r w:rsidRPr="00697546">
        <w:t xml:space="preserve">objašnjenja </w:t>
      </w:r>
      <w:r w:rsidR="00A02C4C">
        <w:t xml:space="preserve">iz stavka 2. ovog članka </w:t>
      </w:r>
      <w:r w:rsidRPr="00697546">
        <w:t xml:space="preserve">bitno utječu na pripremu ponude, Naručitelj će produžiti rok za dostavu ponuda sukladno </w:t>
      </w:r>
      <w:r w:rsidR="000C5A20">
        <w:t>članku 1</w:t>
      </w:r>
      <w:r w:rsidR="00FD6F32">
        <w:t>5</w:t>
      </w:r>
      <w:r w:rsidR="000C5A20">
        <w:t xml:space="preserve">. stavak 2. ovog Pravilnika. </w:t>
      </w:r>
    </w:p>
    <w:p w14:paraId="45B8F324" w14:textId="0DEA4840" w:rsidR="00387870" w:rsidRPr="00697546" w:rsidRDefault="00387870" w:rsidP="00E4257B">
      <w:pPr>
        <w:pStyle w:val="lanakPravilnika"/>
      </w:pPr>
      <w:r w:rsidRPr="00697546">
        <w:t>Članak 1</w:t>
      </w:r>
      <w:r w:rsidR="00311532">
        <w:t>7</w:t>
      </w:r>
      <w:r w:rsidRPr="00697546">
        <w:t>.</w:t>
      </w:r>
    </w:p>
    <w:p w14:paraId="63548FCE" w14:textId="45782452" w:rsidR="00387870" w:rsidRPr="00697546" w:rsidRDefault="00387870" w:rsidP="00E4257B">
      <w:pPr>
        <w:pStyle w:val="StavakPravilnika"/>
      </w:pPr>
      <w:r w:rsidRPr="00697546">
        <w:t xml:space="preserve">(1) Ponude se dostavljaju </w:t>
      </w:r>
      <w:r w:rsidR="000B09B5" w:rsidRPr="00697546">
        <w:t xml:space="preserve">na način </w:t>
      </w:r>
      <w:r w:rsidR="00BC565D" w:rsidRPr="00697546">
        <w:t xml:space="preserve">i u roku </w:t>
      </w:r>
      <w:r w:rsidR="001C579D" w:rsidRPr="00697546">
        <w:t>određenom</w:t>
      </w:r>
      <w:r w:rsidRPr="00697546">
        <w:t xml:space="preserve"> u </w:t>
      </w:r>
      <w:r w:rsidR="00E4257B">
        <w:t>p</w:t>
      </w:r>
      <w:r w:rsidRPr="00697546">
        <w:t>ozivu za dostavu ponud</w:t>
      </w:r>
      <w:r w:rsidR="007419BC">
        <w:t>a</w:t>
      </w:r>
      <w:r w:rsidR="001C579D" w:rsidRPr="00697546">
        <w:t>.</w:t>
      </w:r>
    </w:p>
    <w:p w14:paraId="57DADA35" w14:textId="5CAD2070" w:rsidR="00224F08" w:rsidRPr="00697546" w:rsidRDefault="00224F08" w:rsidP="00E4257B">
      <w:pPr>
        <w:pStyle w:val="StavakPravilnika"/>
      </w:pPr>
      <w:r w:rsidRPr="00697546">
        <w:t>(2) Nakon isteka roka za dostavu ponuda nije dopušteno zaprimanje novih ponuda.</w:t>
      </w:r>
    </w:p>
    <w:p w14:paraId="251E1D25" w14:textId="414A7A36" w:rsidR="00322C96" w:rsidRPr="00697546" w:rsidRDefault="00387870" w:rsidP="00E4257B">
      <w:pPr>
        <w:pStyle w:val="StavakPravilnika"/>
      </w:pPr>
      <w:r w:rsidRPr="00697546">
        <w:t>(</w:t>
      </w:r>
      <w:r w:rsidR="00224F08" w:rsidRPr="00697546">
        <w:t>3</w:t>
      </w:r>
      <w:r w:rsidRPr="00697546">
        <w:t>)</w:t>
      </w:r>
      <w:r w:rsidR="00D1799D" w:rsidRPr="00697546">
        <w:t xml:space="preserve"> </w:t>
      </w:r>
      <w:r w:rsidRPr="00697546">
        <w:t>Zaprimanje pravodobno dostavljenih</w:t>
      </w:r>
      <w:r w:rsidR="00C649CF" w:rsidRPr="00697546">
        <w:t xml:space="preserve"> </w:t>
      </w:r>
      <w:proofErr w:type="spellStart"/>
      <w:r w:rsidRPr="00697546">
        <w:t>neelektroničkih</w:t>
      </w:r>
      <w:proofErr w:type="spellEnd"/>
      <w:r w:rsidRPr="00697546">
        <w:t xml:space="preserve"> dijelova ponuda</w:t>
      </w:r>
      <w:r w:rsidR="00E4257B">
        <w:t>, ako je primjenjivo,</w:t>
      </w:r>
      <w:r w:rsidRPr="00697546">
        <w:t xml:space="preserve"> provodi se upisivanjem u </w:t>
      </w:r>
      <w:r w:rsidR="00CD67C0">
        <w:t>u</w:t>
      </w:r>
      <w:r w:rsidRPr="00697546">
        <w:t xml:space="preserve">pisnik o zaprimanju </w:t>
      </w:r>
      <w:r w:rsidR="005E29F2" w:rsidRPr="00697546">
        <w:t xml:space="preserve">dijelova </w:t>
      </w:r>
      <w:r w:rsidRPr="00697546">
        <w:t>ponuda prema redoslijedu zaprimanja.</w:t>
      </w:r>
    </w:p>
    <w:p w14:paraId="74BCBB66" w14:textId="53C968A4" w:rsidR="00606C3C" w:rsidRPr="00697546" w:rsidRDefault="005E29F2" w:rsidP="00E4257B">
      <w:pPr>
        <w:pStyle w:val="StavakPravilnika"/>
      </w:pPr>
      <w:r w:rsidRPr="00697546">
        <w:t>(</w:t>
      </w:r>
      <w:r w:rsidR="00224F08" w:rsidRPr="00697546">
        <w:t>4</w:t>
      </w:r>
      <w:r w:rsidRPr="00697546">
        <w:t xml:space="preserve">) </w:t>
      </w:r>
      <w:proofErr w:type="spellStart"/>
      <w:r w:rsidR="00D1799D" w:rsidRPr="00697546">
        <w:t>Neelektronički</w:t>
      </w:r>
      <w:proofErr w:type="spellEnd"/>
      <w:r w:rsidR="00D1799D" w:rsidRPr="00697546">
        <w:t xml:space="preserve"> dijelovi ponude koji su dostavljeni</w:t>
      </w:r>
      <w:r w:rsidRPr="00697546">
        <w:t xml:space="preserve"> nakon </w:t>
      </w:r>
      <w:r w:rsidR="0016782D" w:rsidRPr="00697546">
        <w:t xml:space="preserve">isteka </w:t>
      </w:r>
      <w:r w:rsidRPr="00697546">
        <w:t>roka</w:t>
      </w:r>
      <w:r w:rsidR="0016782D" w:rsidRPr="00697546">
        <w:t xml:space="preserve"> za dostavu ponuda</w:t>
      </w:r>
      <w:r w:rsidRPr="00697546">
        <w:t>, ne upisuj</w:t>
      </w:r>
      <w:r w:rsidR="00AE5267" w:rsidRPr="00697546">
        <w:t>u</w:t>
      </w:r>
      <w:r w:rsidRPr="00697546">
        <w:t xml:space="preserve"> </w:t>
      </w:r>
      <w:r w:rsidR="00D1799D" w:rsidRPr="00697546">
        <w:t xml:space="preserve">se </w:t>
      </w:r>
      <w:r w:rsidRPr="00697546">
        <w:t xml:space="preserve">u </w:t>
      </w:r>
      <w:r w:rsidR="00CD67C0">
        <w:t>u</w:t>
      </w:r>
      <w:r w:rsidRPr="00697546">
        <w:t>pisni</w:t>
      </w:r>
      <w:r w:rsidR="00E302B1" w:rsidRPr="00697546">
        <w:t xml:space="preserve">k </w:t>
      </w:r>
      <w:r w:rsidR="00AE5267" w:rsidRPr="00697546">
        <w:t xml:space="preserve">o zaprimanju ponuda te se </w:t>
      </w:r>
      <w:r w:rsidRPr="00697546">
        <w:t>neotvoren</w:t>
      </w:r>
      <w:r w:rsidR="00AE5267" w:rsidRPr="00697546">
        <w:t>i</w:t>
      </w:r>
      <w:r w:rsidRPr="00697546">
        <w:t xml:space="preserve"> vraća</w:t>
      </w:r>
      <w:r w:rsidR="00AE5267" w:rsidRPr="00697546">
        <w:t>ju</w:t>
      </w:r>
      <w:r w:rsidRPr="00697546">
        <w:t xml:space="preserve"> pošiljatelju, a </w:t>
      </w:r>
      <w:r w:rsidR="00FF30A6" w:rsidRPr="00697546">
        <w:t xml:space="preserve">Naručitelj je obvezan to </w:t>
      </w:r>
      <w:r w:rsidR="00E37E3D" w:rsidRPr="00697546">
        <w:t xml:space="preserve">navesti </w:t>
      </w:r>
      <w:r w:rsidRPr="00697546">
        <w:t>u zapisniku o pregledu i ocjeni</w:t>
      </w:r>
      <w:r w:rsidR="003730A8">
        <w:t xml:space="preserve"> ponuda</w:t>
      </w:r>
      <w:r w:rsidRPr="00697546">
        <w:t>.</w:t>
      </w:r>
    </w:p>
    <w:p w14:paraId="2BD5064D" w14:textId="392BB020" w:rsidR="00770293" w:rsidRPr="00697546" w:rsidRDefault="00770293" w:rsidP="00312A20">
      <w:pPr>
        <w:pStyle w:val="lanakPravilnika"/>
      </w:pPr>
      <w:r w:rsidRPr="00697546">
        <w:t xml:space="preserve">Članak </w:t>
      </w:r>
      <w:r w:rsidR="00312A20">
        <w:t>1</w:t>
      </w:r>
      <w:r w:rsidR="0093133D">
        <w:t>8</w:t>
      </w:r>
      <w:r w:rsidR="00312A20">
        <w:t>.</w:t>
      </w:r>
    </w:p>
    <w:p w14:paraId="55059DD0" w14:textId="2A1E6DE1" w:rsidR="000735AD" w:rsidRPr="00697546" w:rsidRDefault="00A55F4C" w:rsidP="00312A20">
      <w:pPr>
        <w:pStyle w:val="StavakPravilnika"/>
      </w:pPr>
      <w:r w:rsidRPr="00697546">
        <w:t>(</w:t>
      </w:r>
      <w:r w:rsidR="00E473F6" w:rsidRPr="00697546">
        <w:t>1</w:t>
      </w:r>
      <w:r w:rsidRPr="00697546">
        <w:t>)</w:t>
      </w:r>
      <w:r w:rsidR="00311532">
        <w:t xml:space="preserve"> </w:t>
      </w:r>
      <w:r w:rsidRPr="00697546">
        <w:t xml:space="preserve">Nakon isteka roka za dostavu ponuda </w:t>
      </w:r>
      <w:r w:rsidR="0093133D">
        <w:t xml:space="preserve">Naručitelj </w:t>
      </w:r>
      <w:r w:rsidRPr="00697546">
        <w:t xml:space="preserve">provodi otvaranje zaprimljenih ponuda. </w:t>
      </w:r>
    </w:p>
    <w:p w14:paraId="5A62FEB7" w14:textId="716F43EF" w:rsidR="000735AD" w:rsidRPr="00697546" w:rsidRDefault="000735AD" w:rsidP="00312A20">
      <w:pPr>
        <w:pStyle w:val="StavakPravilnika"/>
      </w:pPr>
      <w:r w:rsidRPr="00697546">
        <w:t xml:space="preserve">(2) </w:t>
      </w:r>
      <w:r w:rsidR="00A55F4C" w:rsidRPr="00697546">
        <w:t>Ponude otvara najmanje jedan (1) član stručnog povjerenstva</w:t>
      </w:r>
      <w:r w:rsidR="00020FA6">
        <w:t xml:space="preserve"> iz članka 6. ovog Pravilnika</w:t>
      </w:r>
      <w:r w:rsidR="00A55F4C" w:rsidRPr="00697546">
        <w:t xml:space="preserve">. </w:t>
      </w:r>
    </w:p>
    <w:p w14:paraId="68438098" w14:textId="2305DC87" w:rsidR="00A55F4C" w:rsidRPr="00697546" w:rsidRDefault="000735AD" w:rsidP="00312A20">
      <w:pPr>
        <w:pStyle w:val="StavakPravilnika"/>
      </w:pPr>
      <w:r w:rsidRPr="00697546">
        <w:t xml:space="preserve">(3) </w:t>
      </w:r>
      <w:r w:rsidR="008F0CB7">
        <w:t xml:space="preserve">Otvaranje ponuda </w:t>
      </w:r>
      <w:r w:rsidR="00821699">
        <w:t xml:space="preserve">iz stavka 1. ovog članka </w:t>
      </w:r>
      <w:r w:rsidR="008F0CB7">
        <w:t xml:space="preserve">nije javno, osim ako Naručitelj u </w:t>
      </w:r>
      <w:r w:rsidR="00580BBD">
        <w:t xml:space="preserve">pozivu za dostavu ponuda ne odredi drugačije. </w:t>
      </w:r>
    </w:p>
    <w:p w14:paraId="23D080FC" w14:textId="793B4FC0" w:rsidR="00770293" w:rsidRPr="00697546" w:rsidRDefault="00770293" w:rsidP="00312A20">
      <w:pPr>
        <w:pStyle w:val="StavakPravilnika"/>
      </w:pPr>
      <w:r w:rsidRPr="00697546">
        <w:t xml:space="preserve">(4) U postupcima koji se provode putem </w:t>
      </w:r>
      <w:r w:rsidR="00580BBD">
        <w:t xml:space="preserve">modula u </w:t>
      </w:r>
      <w:r w:rsidRPr="00697546">
        <w:t xml:space="preserve">EOJN RH ponude se otvaraju automatski po isteku roka za dostavu ponuda, bez posebne intervencije </w:t>
      </w:r>
      <w:r w:rsidR="000D55CA">
        <w:t>N</w:t>
      </w:r>
      <w:r w:rsidRPr="00697546">
        <w:t xml:space="preserve">aručitelja, a sustav generira zapisnik o otvaranju ponuda.  </w:t>
      </w:r>
    </w:p>
    <w:p w14:paraId="361F70F6" w14:textId="51E6A12D" w:rsidR="00366A90" w:rsidRPr="00697546" w:rsidRDefault="00366A90" w:rsidP="000D55CA">
      <w:pPr>
        <w:pStyle w:val="lanakPravilnika"/>
      </w:pPr>
      <w:r w:rsidRPr="00697546">
        <w:t xml:space="preserve">Članak </w:t>
      </w:r>
      <w:r w:rsidR="000D55CA">
        <w:t>1</w:t>
      </w:r>
      <w:r w:rsidR="00821699">
        <w:t>9</w:t>
      </w:r>
      <w:r w:rsidR="000D55CA">
        <w:t>.</w:t>
      </w:r>
    </w:p>
    <w:p w14:paraId="1D1783E5" w14:textId="10F99920" w:rsidR="002A0522" w:rsidRPr="00697546" w:rsidRDefault="002A0522" w:rsidP="000D55CA">
      <w:pPr>
        <w:pStyle w:val="StavakPravilnika"/>
      </w:pPr>
      <w:r w:rsidRPr="00697546">
        <w:t>(</w:t>
      </w:r>
      <w:r w:rsidR="00821DB0" w:rsidRPr="00697546">
        <w:t>1</w:t>
      </w:r>
      <w:r w:rsidRPr="00697546">
        <w:t xml:space="preserve">) </w:t>
      </w:r>
      <w:r w:rsidR="00705565" w:rsidRPr="00697546">
        <w:t xml:space="preserve">U postupku pregleda i ocjene ponuda </w:t>
      </w:r>
      <w:r w:rsidR="00657B3A" w:rsidRPr="00697546">
        <w:t>Naručitelj može od ponuditelja</w:t>
      </w:r>
      <w:r w:rsidRPr="00697546">
        <w:t xml:space="preserve"> </w:t>
      </w:r>
      <w:r w:rsidR="00E40DEC">
        <w:t>za</w:t>
      </w:r>
      <w:r w:rsidR="007026A3" w:rsidRPr="00697546">
        <w:t xml:space="preserve">tražiti </w:t>
      </w:r>
      <w:r w:rsidRPr="00697546">
        <w:t>ispravak računske pogreške, pojašnjenje neuobičajeno niske ponude, pojašnjenja i upotpunjavanja u vezi s</w:t>
      </w:r>
      <w:r w:rsidR="00F55E72">
        <w:t xml:space="preserve"> ponudom</w:t>
      </w:r>
      <w:r w:rsidRPr="00697546">
        <w:t>,</w:t>
      </w:r>
      <w:r w:rsidR="00430B70" w:rsidRPr="00697546">
        <w:t xml:space="preserve"> </w:t>
      </w:r>
      <w:r w:rsidRPr="00697546">
        <w:t>produljenje roka valjanosti ponude i dostavu traženih dokaza</w:t>
      </w:r>
      <w:r w:rsidR="00F55E72">
        <w:t>.</w:t>
      </w:r>
    </w:p>
    <w:p w14:paraId="36340F40" w14:textId="61D11F97" w:rsidR="00763B06" w:rsidRPr="00697546" w:rsidRDefault="007949A2" w:rsidP="000D55CA">
      <w:pPr>
        <w:pStyle w:val="StavakPravilnika"/>
      </w:pPr>
      <w:r w:rsidRPr="00697546">
        <w:t xml:space="preserve">(2) Ponudbeni list, troškovnik, jamstvo za ozbiljnost ponude i ESPD ne smatraju se određenim dokumentima koji nedostaju u smislu stavka 1. ovoga članka te </w:t>
      </w:r>
      <w:r w:rsidR="006D0DEF">
        <w:t>N</w:t>
      </w:r>
      <w:r w:rsidRPr="00697546">
        <w:t>aručitelj ne smije zatražiti od ponuditelja da ih dostavi tijekom pregleda i ocjene ponuda.</w:t>
      </w:r>
    </w:p>
    <w:p w14:paraId="043F8BCF" w14:textId="405DEBD7" w:rsidR="00C649CF" w:rsidRPr="00697546" w:rsidRDefault="00C649CF" w:rsidP="000D55CA">
      <w:pPr>
        <w:pStyle w:val="StavakPravilnika"/>
      </w:pPr>
      <w:r w:rsidRPr="00697546">
        <w:t>(</w:t>
      </w:r>
      <w:r w:rsidR="00041D56">
        <w:t>3</w:t>
      </w:r>
      <w:r w:rsidRPr="00697546">
        <w:t xml:space="preserve">) Naručitelj ne smije dopustiti dopunu, pregovaranje ili izmjenu onih elemenata ponude koji bi doveli do </w:t>
      </w:r>
      <w:r w:rsidR="000346F6" w:rsidRPr="00697546">
        <w:t>mijenjanja sadržaja ponude</w:t>
      </w:r>
      <w:r w:rsidRPr="00697546">
        <w:t xml:space="preserve"> ili narušavanja jednakog položaja ponuditelja.</w:t>
      </w:r>
      <w:r w:rsidR="006B186F" w:rsidRPr="00697546">
        <w:t xml:space="preserve"> </w:t>
      </w:r>
    </w:p>
    <w:p w14:paraId="201077A7" w14:textId="59A5E6A3" w:rsidR="00713DB6" w:rsidRPr="00697546" w:rsidRDefault="00713DB6" w:rsidP="000D55CA">
      <w:pPr>
        <w:pStyle w:val="StavakPravilnika"/>
      </w:pPr>
      <w:r w:rsidRPr="00697546">
        <w:t>(</w:t>
      </w:r>
      <w:r w:rsidR="00041D56">
        <w:t>4</w:t>
      </w:r>
      <w:r w:rsidRPr="00697546">
        <w:t xml:space="preserve">) Rok koji </w:t>
      </w:r>
      <w:r w:rsidR="00990F25">
        <w:t>N</w:t>
      </w:r>
      <w:r w:rsidRPr="00697546">
        <w:t xml:space="preserve">aručitelj određuje ponuditelju za postupanje po zahtjevu iz stavka </w:t>
      </w:r>
      <w:r w:rsidR="00CF364F" w:rsidRPr="00697546">
        <w:t>1</w:t>
      </w:r>
      <w:r w:rsidR="00FD29DE" w:rsidRPr="00697546">
        <w:t xml:space="preserve"> ovog članka </w:t>
      </w:r>
      <w:r w:rsidRPr="00697546">
        <w:t>mora biti primjeren</w:t>
      </w:r>
      <w:r w:rsidR="00F46FB9" w:rsidRPr="00697546">
        <w:t xml:space="preserve">, </w:t>
      </w:r>
      <w:r w:rsidRPr="00697546">
        <w:t xml:space="preserve">a ne smije biti kraći od </w:t>
      </w:r>
      <w:r w:rsidR="009048BE" w:rsidRPr="00697546">
        <w:t>dva</w:t>
      </w:r>
      <w:r w:rsidRPr="00697546">
        <w:t xml:space="preserve"> (</w:t>
      </w:r>
      <w:r w:rsidR="009048BE" w:rsidRPr="00697546">
        <w:t>2</w:t>
      </w:r>
      <w:r w:rsidRPr="00697546">
        <w:t xml:space="preserve">) radna dana od dana slanja zahtjeva. </w:t>
      </w:r>
    </w:p>
    <w:p w14:paraId="07D292B0" w14:textId="1AAE5048" w:rsidR="00231733" w:rsidRPr="00697546" w:rsidRDefault="00231733" w:rsidP="000D55CA">
      <w:pPr>
        <w:pStyle w:val="StavakPravilnika"/>
      </w:pPr>
      <w:r w:rsidRPr="00697546">
        <w:t>(</w:t>
      </w:r>
      <w:r w:rsidR="00041D56">
        <w:t>5</w:t>
      </w:r>
      <w:r w:rsidRPr="00697546">
        <w:t xml:space="preserve">) Ako ponuditelj ne postupi po zahtjevu </w:t>
      </w:r>
      <w:r w:rsidR="002752D7">
        <w:t>N</w:t>
      </w:r>
      <w:r w:rsidRPr="00697546">
        <w:t>aručitelja</w:t>
      </w:r>
      <w:r w:rsidR="005920F0" w:rsidRPr="00697546">
        <w:t xml:space="preserve"> </w:t>
      </w:r>
      <w:r w:rsidRPr="00697546">
        <w:t>u ostavljenom roku</w:t>
      </w:r>
      <w:r w:rsidR="005920F0" w:rsidRPr="00697546">
        <w:t xml:space="preserve"> iz stavka </w:t>
      </w:r>
      <w:r w:rsidR="00AC306A">
        <w:t>4.</w:t>
      </w:r>
      <w:r w:rsidR="005920F0" w:rsidRPr="00697546">
        <w:t xml:space="preserve"> ovog članka</w:t>
      </w:r>
      <w:r w:rsidRPr="00697546">
        <w:t xml:space="preserve">, </w:t>
      </w:r>
      <w:r w:rsidR="00BA007A">
        <w:t>N</w:t>
      </w:r>
      <w:r w:rsidRPr="00697546">
        <w:t xml:space="preserve">aručitelj </w:t>
      </w:r>
      <w:r w:rsidR="001F2CFD">
        <w:t xml:space="preserve">će odbiti ponudu kao neprihvatljivu. </w:t>
      </w:r>
    </w:p>
    <w:p w14:paraId="3CC5FDEB" w14:textId="7F0CD9DF" w:rsidR="00554AB4" w:rsidRPr="00697546" w:rsidRDefault="00231733" w:rsidP="008236D9">
      <w:pPr>
        <w:pStyle w:val="StavakPravilnika"/>
      </w:pPr>
      <w:r w:rsidRPr="00697546">
        <w:t>(</w:t>
      </w:r>
      <w:r w:rsidR="00041D56">
        <w:t>6</w:t>
      </w:r>
      <w:r w:rsidRPr="00697546">
        <w:t xml:space="preserve">) </w:t>
      </w:r>
      <w:r w:rsidR="00C42E03" w:rsidRPr="00697546">
        <w:t>Z</w:t>
      </w:r>
      <w:r w:rsidRPr="00697546">
        <w:t>ahtjev</w:t>
      </w:r>
      <w:r w:rsidR="00FA0E4F">
        <w:t>i</w:t>
      </w:r>
      <w:r w:rsidRPr="00697546">
        <w:t xml:space="preserve"> </w:t>
      </w:r>
      <w:r w:rsidR="00BA007A">
        <w:t>N</w:t>
      </w:r>
      <w:r w:rsidRPr="00697546">
        <w:t>aručitelja i odgovor</w:t>
      </w:r>
      <w:r w:rsidR="00FA0E4F">
        <w:t>i</w:t>
      </w:r>
      <w:r w:rsidRPr="00697546">
        <w:t xml:space="preserve"> ponuditelja </w:t>
      </w:r>
      <w:r w:rsidR="00CC018D">
        <w:t xml:space="preserve">na zahtjeve </w:t>
      </w:r>
      <w:r w:rsidR="00BA007A">
        <w:t>N</w:t>
      </w:r>
      <w:r w:rsidR="00CC018D">
        <w:t xml:space="preserve">aručitelja iz ovog članka </w:t>
      </w:r>
      <w:r w:rsidRPr="00697546">
        <w:t xml:space="preserve">dostavljaju se putem </w:t>
      </w:r>
      <w:r w:rsidR="006E09F0" w:rsidRPr="00697546">
        <w:t xml:space="preserve">modula jednostavne nabave </w:t>
      </w:r>
      <w:r w:rsidR="00CC018D">
        <w:t xml:space="preserve">u </w:t>
      </w:r>
      <w:r w:rsidRPr="00697546">
        <w:t>EOJN RH</w:t>
      </w:r>
      <w:r w:rsidR="006E09F0" w:rsidRPr="00697546">
        <w:t>.</w:t>
      </w:r>
    </w:p>
    <w:p w14:paraId="6BB68A79" w14:textId="16080085" w:rsidR="00554AB4" w:rsidRPr="00697546" w:rsidRDefault="00554AB4" w:rsidP="006A00B9">
      <w:pPr>
        <w:pStyle w:val="lanakPravilnika"/>
      </w:pPr>
      <w:r w:rsidRPr="00697546">
        <w:lastRenderedPageBreak/>
        <w:t xml:space="preserve">Članak </w:t>
      </w:r>
      <w:r w:rsidR="00BA007A">
        <w:t>20</w:t>
      </w:r>
      <w:r w:rsidR="006A00B9">
        <w:t>.</w:t>
      </w:r>
    </w:p>
    <w:p w14:paraId="54EB2596" w14:textId="24A42545" w:rsidR="00554AB4" w:rsidRPr="00697546" w:rsidRDefault="00554AB4" w:rsidP="006A00B9">
      <w:pPr>
        <w:pStyle w:val="StavakPravilnika"/>
      </w:pPr>
      <w:r w:rsidRPr="00697546">
        <w:t>(1)</w:t>
      </w:r>
      <w:r w:rsidR="006A00B9">
        <w:t xml:space="preserve"> </w:t>
      </w:r>
      <w:r w:rsidRPr="00697546">
        <w:t xml:space="preserve">Naručitelj </w:t>
      </w:r>
      <w:r w:rsidR="001A618C" w:rsidRPr="00697546">
        <w:t>je obvezan odbiti ponudu za koju, na temelju pregleda i ocjena ponude,</w:t>
      </w:r>
      <w:r w:rsidRPr="00697546">
        <w:t xml:space="preserve"> </w:t>
      </w:r>
      <w:r w:rsidR="001A618C" w:rsidRPr="00697546">
        <w:t>utvrdi da je</w:t>
      </w:r>
      <w:r w:rsidRPr="00697546">
        <w:t xml:space="preserve"> neprihvatljiv</w:t>
      </w:r>
      <w:r w:rsidR="001A618C" w:rsidRPr="00697546">
        <w:t>a</w:t>
      </w:r>
      <w:r w:rsidR="006A00B9">
        <w:t>.</w:t>
      </w:r>
    </w:p>
    <w:p w14:paraId="5C0DDF68" w14:textId="6D8A5107" w:rsidR="00554AB4" w:rsidRPr="00697546" w:rsidRDefault="00554AB4" w:rsidP="006A00B9">
      <w:pPr>
        <w:pStyle w:val="StavakPravilnika"/>
        <w:spacing w:after="0"/>
      </w:pPr>
      <w:r w:rsidRPr="00697546">
        <w:t>(2)</w:t>
      </w:r>
      <w:r w:rsidR="006A00B9">
        <w:t xml:space="preserve"> </w:t>
      </w:r>
      <w:r w:rsidRPr="00697546">
        <w:t>Ponuda je neprihvatljiva</w:t>
      </w:r>
      <w:r w:rsidR="003D4FF3" w:rsidRPr="00697546">
        <w:t xml:space="preserve"> ako</w:t>
      </w:r>
      <w:r w:rsidRPr="00697546">
        <w:t>:</w:t>
      </w:r>
    </w:p>
    <w:p w14:paraId="12772F91" w14:textId="2E57ADDD"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je</w:t>
      </w:r>
      <w:r w:rsidR="003D4FF3" w:rsidRPr="006A00B9">
        <w:rPr>
          <w:rFonts w:ascii="Arial" w:eastAsia="Times New Roman" w:hAnsi="Arial" w:cs="Arial"/>
          <w:kern w:val="0"/>
          <w:sz w:val="22"/>
          <w:szCs w:val="22"/>
          <w:lang w:eastAsia="hr-HR"/>
          <w14:ligatures w14:val="none"/>
        </w:rPr>
        <w:t xml:space="preserve"> dostavljena nakon </w:t>
      </w:r>
      <w:r w:rsidR="008D0096" w:rsidRPr="006A00B9">
        <w:rPr>
          <w:rFonts w:ascii="Arial" w:eastAsia="Times New Roman" w:hAnsi="Arial" w:cs="Arial"/>
          <w:kern w:val="0"/>
          <w:sz w:val="22"/>
          <w:szCs w:val="22"/>
          <w:lang w:eastAsia="hr-HR"/>
          <w14:ligatures w14:val="none"/>
        </w:rPr>
        <w:t xml:space="preserve">isteka </w:t>
      </w:r>
      <w:r w:rsidR="003D4FF3" w:rsidRPr="006A00B9">
        <w:rPr>
          <w:rFonts w:ascii="Arial" w:eastAsia="Times New Roman" w:hAnsi="Arial" w:cs="Arial"/>
          <w:kern w:val="0"/>
          <w:sz w:val="22"/>
          <w:szCs w:val="22"/>
          <w:lang w:eastAsia="hr-HR"/>
          <w14:ligatures w14:val="none"/>
        </w:rPr>
        <w:t>roka za dost</w:t>
      </w:r>
      <w:r w:rsidR="00284EA3" w:rsidRPr="006A00B9">
        <w:rPr>
          <w:rFonts w:ascii="Arial" w:eastAsia="Times New Roman" w:hAnsi="Arial" w:cs="Arial"/>
          <w:kern w:val="0"/>
          <w:sz w:val="22"/>
          <w:szCs w:val="22"/>
          <w:lang w:eastAsia="hr-HR"/>
          <w14:ligatures w14:val="none"/>
        </w:rPr>
        <w:t>avu ponuda</w:t>
      </w:r>
      <w:r w:rsidRPr="006A00B9">
        <w:rPr>
          <w:rFonts w:ascii="Arial" w:eastAsia="Times New Roman" w:hAnsi="Arial" w:cs="Arial"/>
          <w:kern w:val="0"/>
          <w:sz w:val="22"/>
          <w:szCs w:val="22"/>
          <w:lang w:eastAsia="hr-HR"/>
          <w14:ligatures w14:val="none"/>
        </w:rPr>
        <w:t xml:space="preserve">  </w:t>
      </w:r>
    </w:p>
    <w:p w14:paraId="016884D4" w14:textId="255BF03C"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 xml:space="preserve">nije dostavljena putem </w:t>
      </w:r>
      <w:r w:rsidR="00F845C4">
        <w:rPr>
          <w:rFonts w:ascii="Arial" w:eastAsia="Times New Roman" w:hAnsi="Arial" w:cs="Arial"/>
          <w:kern w:val="0"/>
          <w:sz w:val="22"/>
          <w:szCs w:val="22"/>
          <w:lang w:eastAsia="hr-HR"/>
          <w14:ligatures w14:val="none"/>
        </w:rPr>
        <w:t xml:space="preserve">modula u </w:t>
      </w:r>
      <w:r w:rsidRPr="006A00B9">
        <w:rPr>
          <w:rFonts w:ascii="Arial" w:eastAsia="Times New Roman" w:hAnsi="Arial" w:cs="Arial"/>
          <w:kern w:val="0"/>
          <w:sz w:val="22"/>
          <w:szCs w:val="22"/>
          <w:lang w:eastAsia="hr-HR"/>
          <w14:ligatures w14:val="none"/>
        </w:rPr>
        <w:t>EOJN RH</w:t>
      </w:r>
    </w:p>
    <w:p w14:paraId="32FBD0CD" w14:textId="531BE458" w:rsidR="00590678" w:rsidRPr="006A00B9" w:rsidRDefault="00590678"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je veća od procijenjene vrijednosti nabave</w:t>
      </w:r>
      <w:r w:rsidR="00F845C4">
        <w:rPr>
          <w:rFonts w:ascii="Arial" w:eastAsia="Times New Roman" w:hAnsi="Arial" w:cs="Arial"/>
          <w:kern w:val="0"/>
          <w:sz w:val="22"/>
          <w:szCs w:val="22"/>
          <w:lang w:eastAsia="hr-HR"/>
          <w14:ligatures w14:val="none"/>
        </w:rPr>
        <w:t>,</w:t>
      </w:r>
      <w:r w:rsidRPr="006A00B9">
        <w:rPr>
          <w:rFonts w:ascii="Arial" w:eastAsia="Times New Roman" w:hAnsi="Arial" w:cs="Arial"/>
          <w:kern w:val="0"/>
          <w:sz w:val="22"/>
          <w:szCs w:val="22"/>
          <w:lang w:eastAsia="hr-HR"/>
          <w14:ligatures w14:val="none"/>
        </w:rPr>
        <w:t xml:space="preserve"> osim ako Naručitelj ima ili će imati osigurana financijska sredstva,</w:t>
      </w:r>
    </w:p>
    <w:p w14:paraId="21BC6081" w14:textId="59F3D5F3" w:rsidR="00554AB4" w:rsidRPr="00C87736" w:rsidRDefault="000419EC"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C87736">
        <w:rPr>
          <w:rFonts w:ascii="Arial" w:eastAsia="Times New Roman" w:hAnsi="Arial" w:cs="Arial"/>
          <w:kern w:val="0"/>
          <w:sz w:val="22"/>
          <w:szCs w:val="22"/>
          <w:lang w:eastAsia="hr-HR"/>
          <w14:ligatures w14:val="none"/>
        </w:rPr>
        <w:t>sadrži nedostatke</w:t>
      </w:r>
      <w:r w:rsidR="00314F55" w:rsidRPr="00C87736">
        <w:rPr>
          <w:rFonts w:ascii="Arial" w:eastAsia="Times New Roman" w:hAnsi="Arial" w:cs="Arial"/>
          <w:kern w:val="0"/>
          <w:sz w:val="22"/>
          <w:szCs w:val="22"/>
          <w:lang w:eastAsia="hr-HR"/>
          <w14:ligatures w14:val="none"/>
        </w:rPr>
        <w:t xml:space="preserve">, a ponuditelj nije postupio po zahtjevu </w:t>
      </w:r>
      <w:r w:rsidR="006810A1">
        <w:rPr>
          <w:rFonts w:ascii="Arial" w:eastAsia="Times New Roman" w:hAnsi="Arial" w:cs="Arial"/>
          <w:kern w:val="0"/>
          <w:sz w:val="22"/>
          <w:szCs w:val="22"/>
          <w:lang w:eastAsia="hr-HR"/>
          <w14:ligatures w14:val="none"/>
        </w:rPr>
        <w:t>N</w:t>
      </w:r>
      <w:r w:rsidR="00314F55" w:rsidRPr="00C87736">
        <w:rPr>
          <w:rFonts w:ascii="Arial" w:eastAsia="Times New Roman" w:hAnsi="Arial" w:cs="Arial"/>
          <w:kern w:val="0"/>
          <w:sz w:val="22"/>
          <w:szCs w:val="22"/>
          <w:lang w:eastAsia="hr-HR"/>
          <w14:ligatures w14:val="none"/>
        </w:rPr>
        <w:t xml:space="preserve">aručitelja sukladno članku </w:t>
      </w:r>
      <w:r w:rsidRPr="00C87736">
        <w:rPr>
          <w:rFonts w:ascii="Arial" w:eastAsia="Times New Roman" w:hAnsi="Arial" w:cs="Arial"/>
          <w:kern w:val="0"/>
          <w:sz w:val="22"/>
          <w:szCs w:val="22"/>
          <w:lang w:eastAsia="hr-HR"/>
          <w14:ligatures w14:val="none"/>
        </w:rPr>
        <w:t xml:space="preserve"> </w:t>
      </w:r>
      <w:r w:rsidR="006E6AA8" w:rsidRPr="00C87736">
        <w:rPr>
          <w:rFonts w:ascii="Arial" w:eastAsia="Times New Roman" w:hAnsi="Arial" w:cs="Arial"/>
          <w:kern w:val="0"/>
          <w:sz w:val="22"/>
          <w:szCs w:val="22"/>
          <w:lang w:eastAsia="hr-HR"/>
          <w14:ligatures w14:val="none"/>
        </w:rPr>
        <w:t>1</w:t>
      </w:r>
      <w:r w:rsidR="00950843">
        <w:rPr>
          <w:rFonts w:ascii="Arial" w:eastAsia="Times New Roman" w:hAnsi="Arial" w:cs="Arial"/>
          <w:kern w:val="0"/>
          <w:sz w:val="22"/>
          <w:szCs w:val="22"/>
          <w:lang w:eastAsia="hr-HR"/>
          <w14:ligatures w14:val="none"/>
        </w:rPr>
        <w:t>9</w:t>
      </w:r>
      <w:r w:rsidR="006E6AA8" w:rsidRPr="00C87736">
        <w:rPr>
          <w:rFonts w:ascii="Arial" w:eastAsia="Times New Roman" w:hAnsi="Arial" w:cs="Arial"/>
          <w:kern w:val="0"/>
          <w:sz w:val="22"/>
          <w:szCs w:val="22"/>
          <w:lang w:eastAsia="hr-HR"/>
          <w14:ligatures w14:val="none"/>
        </w:rPr>
        <w:t xml:space="preserve">. stavak </w:t>
      </w:r>
      <w:r w:rsidR="00003A22">
        <w:rPr>
          <w:rFonts w:ascii="Arial" w:eastAsia="Times New Roman" w:hAnsi="Arial" w:cs="Arial"/>
          <w:kern w:val="0"/>
          <w:sz w:val="22"/>
          <w:szCs w:val="22"/>
          <w:lang w:eastAsia="hr-HR"/>
          <w14:ligatures w14:val="none"/>
        </w:rPr>
        <w:t>5</w:t>
      </w:r>
      <w:r w:rsidR="006E6AA8" w:rsidRPr="00C87736">
        <w:rPr>
          <w:rFonts w:ascii="Arial" w:eastAsia="Times New Roman" w:hAnsi="Arial" w:cs="Arial"/>
          <w:kern w:val="0"/>
          <w:sz w:val="22"/>
          <w:szCs w:val="22"/>
          <w:lang w:eastAsia="hr-HR"/>
          <w14:ligatures w14:val="none"/>
        </w:rPr>
        <w:t xml:space="preserve">. ovog Pravilnika </w:t>
      </w:r>
    </w:p>
    <w:p w14:paraId="52CF0423" w14:textId="68C12DF5"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ne ispunjava tehničke specifikacije ili druge zahtjeve predmeta nabave</w:t>
      </w:r>
    </w:p>
    <w:p w14:paraId="6ADE9ECC" w14:textId="58385A30"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ponuditelj n</w:t>
      </w:r>
      <w:r w:rsidR="00575466" w:rsidRPr="006A00B9">
        <w:rPr>
          <w:rFonts w:ascii="Arial" w:eastAsia="Times New Roman" w:hAnsi="Arial" w:cs="Arial"/>
          <w:kern w:val="0"/>
          <w:sz w:val="22"/>
          <w:szCs w:val="22"/>
          <w:lang w:eastAsia="hr-HR"/>
          <w14:ligatures w14:val="none"/>
        </w:rPr>
        <w:t>e ispunjava kriterije za odabir gospodarskih subjekata (uvjete sposobnosti</w:t>
      </w:r>
      <w:r w:rsidR="0077703D" w:rsidRPr="006A00B9">
        <w:rPr>
          <w:rFonts w:ascii="Arial" w:eastAsia="Times New Roman" w:hAnsi="Arial" w:cs="Arial"/>
          <w:kern w:val="0"/>
          <w:sz w:val="22"/>
          <w:szCs w:val="22"/>
          <w:lang w:eastAsia="hr-HR"/>
          <w14:ligatures w14:val="none"/>
        </w:rPr>
        <w:t>)</w:t>
      </w:r>
    </w:p>
    <w:p w14:paraId="797EE5CD" w14:textId="560D03B1"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su utvrđene osnove za isključenje</w:t>
      </w:r>
      <w:r w:rsidR="005C7089">
        <w:rPr>
          <w:rFonts w:ascii="Arial" w:eastAsia="Times New Roman" w:hAnsi="Arial" w:cs="Arial"/>
          <w:kern w:val="0"/>
          <w:sz w:val="22"/>
          <w:szCs w:val="22"/>
          <w:lang w:eastAsia="hr-HR"/>
          <w14:ligatures w14:val="none"/>
        </w:rPr>
        <w:t xml:space="preserve"> ponuditelja</w:t>
      </w:r>
      <w:r w:rsidRPr="006A00B9">
        <w:rPr>
          <w:rFonts w:ascii="Arial" w:eastAsia="Times New Roman" w:hAnsi="Arial" w:cs="Arial"/>
          <w:kern w:val="0"/>
          <w:sz w:val="22"/>
          <w:szCs w:val="22"/>
          <w:lang w:eastAsia="hr-HR"/>
          <w14:ligatures w14:val="none"/>
        </w:rPr>
        <w:t xml:space="preserve"> </w:t>
      </w:r>
    </w:p>
    <w:p w14:paraId="1442E6AE" w14:textId="3BA953BF" w:rsidR="00554AB4" w:rsidRPr="006A00B9" w:rsidRDefault="00554AB4"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ponuditelj ne dostavi traženo jamstvo ili ono nije valjano</w:t>
      </w:r>
    </w:p>
    <w:p w14:paraId="659868C4" w14:textId="34142FDC" w:rsidR="00554AB4" w:rsidRPr="006A00B9" w:rsidRDefault="0077703D" w:rsidP="005C7089">
      <w:pPr>
        <w:pStyle w:val="Odlomakpopisa"/>
        <w:numPr>
          <w:ilvl w:val="0"/>
          <w:numId w:val="24"/>
        </w:numPr>
        <w:tabs>
          <w:tab w:val="left" w:pos="1276"/>
        </w:tabs>
        <w:spacing w:after="0" w:line="240" w:lineRule="auto"/>
        <w:ind w:left="1276" w:hanging="425"/>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 xml:space="preserve">ponuditelj </w:t>
      </w:r>
      <w:r w:rsidR="00554AB4" w:rsidRPr="006A00B9">
        <w:rPr>
          <w:rFonts w:ascii="Arial" w:eastAsia="Times New Roman" w:hAnsi="Arial" w:cs="Arial"/>
          <w:kern w:val="0"/>
          <w:sz w:val="22"/>
          <w:szCs w:val="22"/>
          <w:lang w:eastAsia="hr-HR"/>
          <w14:ligatures w14:val="none"/>
        </w:rPr>
        <w:t>ne prihvati ispravak računske pogreške</w:t>
      </w:r>
      <w:r w:rsidR="00853D96" w:rsidRPr="006A00B9">
        <w:rPr>
          <w:rFonts w:ascii="Arial" w:eastAsia="Times New Roman" w:hAnsi="Arial" w:cs="Arial"/>
          <w:kern w:val="0"/>
          <w:sz w:val="22"/>
          <w:szCs w:val="22"/>
          <w:lang w:eastAsia="hr-HR"/>
          <w14:ligatures w14:val="none"/>
        </w:rPr>
        <w:t xml:space="preserve"> </w:t>
      </w:r>
    </w:p>
    <w:p w14:paraId="22F812F4" w14:textId="4AD81C1A" w:rsidR="00554AB4" w:rsidRPr="006A00B9" w:rsidRDefault="00D97526" w:rsidP="00C87736">
      <w:pPr>
        <w:pStyle w:val="Odlomakpopisa"/>
        <w:numPr>
          <w:ilvl w:val="0"/>
          <w:numId w:val="24"/>
        </w:numPr>
        <w:tabs>
          <w:tab w:val="left" w:pos="1276"/>
        </w:tabs>
        <w:spacing w:line="240" w:lineRule="auto"/>
        <w:ind w:left="1276" w:hanging="567"/>
        <w:jc w:val="both"/>
        <w:rPr>
          <w:rFonts w:ascii="Arial" w:eastAsia="Times New Roman" w:hAnsi="Arial" w:cs="Arial"/>
          <w:kern w:val="0"/>
          <w:sz w:val="22"/>
          <w:szCs w:val="22"/>
          <w:lang w:eastAsia="hr-HR"/>
          <w14:ligatures w14:val="none"/>
        </w:rPr>
      </w:pPr>
      <w:r w:rsidRPr="006A00B9">
        <w:rPr>
          <w:rFonts w:ascii="Arial" w:eastAsia="Times New Roman" w:hAnsi="Arial" w:cs="Arial"/>
          <w:kern w:val="0"/>
          <w:sz w:val="22"/>
          <w:szCs w:val="22"/>
          <w:lang w:eastAsia="hr-HR"/>
          <w14:ligatures w14:val="none"/>
        </w:rPr>
        <w:t xml:space="preserve">ponuditelj </w:t>
      </w:r>
      <w:r w:rsidR="00554AB4" w:rsidRPr="006A00B9">
        <w:rPr>
          <w:rFonts w:ascii="Arial" w:eastAsia="Times New Roman" w:hAnsi="Arial" w:cs="Arial"/>
          <w:kern w:val="0"/>
          <w:sz w:val="22"/>
          <w:szCs w:val="22"/>
          <w:lang w:eastAsia="hr-HR"/>
          <w14:ligatures w14:val="none"/>
        </w:rPr>
        <w:t>ne dostavi prihvatljivo obrazloženje neuobičajeno niske ponude</w:t>
      </w:r>
      <w:r w:rsidR="001F732F" w:rsidRPr="006A00B9">
        <w:rPr>
          <w:rFonts w:ascii="Arial" w:eastAsia="Times New Roman" w:hAnsi="Arial" w:cs="Arial"/>
          <w:kern w:val="0"/>
          <w:sz w:val="22"/>
          <w:szCs w:val="22"/>
          <w:lang w:eastAsia="hr-HR"/>
          <w14:ligatures w14:val="none"/>
        </w:rPr>
        <w:t>.</w:t>
      </w:r>
    </w:p>
    <w:p w14:paraId="55445961" w14:textId="500C369F" w:rsidR="00554AB4" w:rsidRPr="00697546" w:rsidRDefault="00554AB4" w:rsidP="00C87736">
      <w:pPr>
        <w:pStyle w:val="StavakPravilnika"/>
      </w:pPr>
      <w:r w:rsidRPr="00697546">
        <w:t>(3)</w:t>
      </w:r>
      <w:r w:rsidR="00C87736">
        <w:t xml:space="preserve"> </w:t>
      </w:r>
      <w:r w:rsidRPr="00697546">
        <w:t xml:space="preserve">Ako je cijena najpovoljnije </w:t>
      </w:r>
      <w:r w:rsidR="001D1319" w:rsidRPr="00697546">
        <w:t>prihvatl</w:t>
      </w:r>
      <w:r w:rsidR="00C54E51" w:rsidRPr="00697546">
        <w:t xml:space="preserve">jive </w:t>
      </w:r>
      <w:r w:rsidRPr="00697546">
        <w:t xml:space="preserve">ponude veća od procijenjene vrijednosti nabave, naručitelj može </w:t>
      </w:r>
      <w:r w:rsidR="00781A3C" w:rsidRPr="00697546">
        <w:t xml:space="preserve">istu </w:t>
      </w:r>
      <w:r w:rsidRPr="00697546">
        <w:t>odabrati</w:t>
      </w:r>
      <w:r w:rsidR="003A3761" w:rsidRPr="00697546">
        <w:t xml:space="preserve"> </w:t>
      </w:r>
      <w:r w:rsidR="00AD5CC9" w:rsidRPr="00697546">
        <w:t xml:space="preserve">pod uvjetom da odabir </w:t>
      </w:r>
      <w:r w:rsidRPr="00697546">
        <w:t xml:space="preserve">takve ponude ne dovodi do povrede </w:t>
      </w:r>
      <w:r w:rsidR="00C003B9" w:rsidRPr="00697546">
        <w:t>vrijednosnih pragova jednostavne nabave</w:t>
      </w:r>
      <w:r w:rsidRPr="00697546">
        <w:t xml:space="preserve"> </w:t>
      </w:r>
      <w:r w:rsidR="00D45A76" w:rsidRPr="00697546">
        <w:t xml:space="preserve">koji su </w:t>
      </w:r>
      <w:r w:rsidR="007A350E" w:rsidRPr="00697546">
        <w:t xml:space="preserve">određeni ovim </w:t>
      </w:r>
      <w:r w:rsidR="00C003B9" w:rsidRPr="00697546">
        <w:t>Pravilnikom</w:t>
      </w:r>
      <w:r w:rsidRPr="00697546">
        <w:t xml:space="preserve">, načinu provedbe postupka, obvezi provedbe postupka putem </w:t>
      </w:r>
      <w:r w:rsidR="00D26D5C">
        <w:t xml:space="preserve">modula u </w:t>
      </w:r>
      <w:r w:rsidRPr="00697546">
        <w:t>EOJN RH ili primjeni Zakona o javnoj nabavi</w:t>
      </w:r>
    </w:p>
    <w:p w14:paraId="279514BA" w14:textId="0F00F6FC" w:rsidR="00C42E03" w:rsidRPr="00697546" w:rsidRDefault="00554AB4" w:rsidP="00C87736">
      <w:pPr>
        <w:pStyle w:val="StavakPravilnika"/>
      </w:pPr>
      <w:r w:rsidRPr="00697546">
        <w:t>(4)</w:t>
      </w:r>
      <w:r w:rsidR="003F06DC">
        <w:t xml:space="preserve"> </w:t>
      </w:r>
      <w:r w:rsidRPr="00697546">
        <w:t>Razlozi odbijanja ponude navode se u zapisniku o pregledu i ocjeni ponuda</w:t>
      </w:r>
      <w:r w:rsidR="00D3450A" w:rsidRPr="00697546">
        <w:t>.</w:t>
      </w:r>
    </w:p>
    <w:p w14:paraId="20197D59" w14:textId="77777777" w:rsidR="00CE0AF8" w:rsidRPr="00697546" w:rsidRDefault="00CE0AF8" w:rsidP="00697546">
      <w:pPr>
        <w:spacing w:after="0" w:line="240" w:lineRule="auto"/>
        <w:jc w:val="both"/>
        <w:rPr>
          <w:rFonts w:ascii="Arial" w:eastAsia="Times New Roman" w:hAnsi="Arial" w:cs="Arial"/>
          <w:kern w:val="0"/>
          <w:sz w:val="22"/>
          <w:szCs w:val="22"/>
          <w:lang w:eastAsia="hr-HR"/>
          <w14:ligatures w14:val="none"/>
        </w:rPr>
      </w:pPr>
    </w:p>
    <w:p w14:paraId="440A5CBD" w14:textId="1A47BF32" w:rsidR="00C42E03" w:rsidRPr="00697546" w:rsidRDefault="00C42E03" w:rsidP="00BA007A">
      <w:pPr>
        <w:pStyle w:val="lanakPravilnika"/>
      </w:pPr>
      <w:r w:rsidRPr="00697546">
        <w:t xml:space="preserve">Članak </w:t>
      </w:r>
      <w:r w:rsidR="00BA007A">
        <w:t>21.</w:t>
      </w:r>
    </w:p>
    <w:p w14:paraId="677DCBF4" w14:textId="2AC288E8" w:rsidR="00387870" w:rsidRDefault="00713DB6" w:rsidP="00BA007A">
      <w:pPr>
        <w:pStyle w:val="StavakPravilnika"/>
      </w:pPr>
      <w:r w:rsidRPr="00697546">
        <w:t>(</w:t>
      </w:r>
      <w:r w:rsidR="00C42E03" w:rsidRPr="00697546">
        <w:t>1</w:t>
      </w:r>
      <w:r w:rsidRPr="00697546">
        <w:t xml:space="preserve">) </w:t>
      </w:r>
      <w:r w:rsidR="00387870" w:rsidRPr="00697546">
        <w:t>O provedenom postupku pregleda i ocjene ponuda sastavlja se zapisnik</w:t>
      </w:r>
      <w:r w:rsidR="006B06A4" w:rsidRPr="00697546">
        <w:t xml:space="preserve"> </w:t>
      </w:r>
      <w:r w:rsidR="00873869" w:rsidRPr="00697546">
        <w:t xml:space="preserve">putem modula jednostavne nabave </w:t>
      </w:r>
      <w:r w:rsidR="00BA007A">
        <w:t xml:space="preserve">u </w:t>
      </w:r>
      <w:r w:rsidR="00873869" w:rsidRPr="00697546">
        <w:t>EOJN RH</w:t>
      </w:r>
      <w:r w:rsidR="00387870" w:rsidRPr="00697546">
        <w:t xml:space="preserve">, kojim </w:t>
      </w:r>
      <w:r w:rsidR="00337D4D">
        <w:t>s</w:t>
      </w:r>
      <w:r w:rsidR="00387870" w:rsidRPr="00697546">
        <w:t xml:space="preserve">tručno povjerenstvo </w:t>
      </w:r>
      <w:r w:rsidR="001E08F6">
        <w:t xml:space="preserve">iz članka 6. ovog Pravilnika </w:t>
      </w:r>
      <w:r w:rsidR="00387870" w:rsidRPr="00697546">
        <w:t xml:space="preserve">predlaže </w:t>
      </w:r>
      <w:r w:rsidR="00BA007A">
        <w:t>O</w:t>
      </w:r>
      <w:r w:rsidR="00387870" w:rsidRPr="00697546">
        <w:t>pćinskom načelniku odabir najpovoljnije ponude.</w:t>
      </w:r>
    </w:p>
    <w:p w14:paraId="218C5555" w14:textId="34236F73" w:rsidR="00C54869" w:rsidRPr="00697546" w:rsidRDefault="00C54869" w:rsidP="00BA007A">
      <w:pPr>
        <w:pStyle w:val="StavakPravilnika"/>
      </w:pPr>
      <w:r>
        <w:t xml:space="preserve">(2) Za odabir </w:t>
      </w:r>
      <w:r w:rsidR="005D2F59">
        <w:t xml:space="preserve">najpovoljnije </w:t>
      </w:r>
      <w:r>
        <w:t>ponude dovoljna je 1 (jedna) prihvatljiva ponuda.</w:t>
      </w:r>
    </w:p>
    <w:p w14:paraId="60063D42" w14:textId="02D088D2" w:rsidR="00387870" w:rsidRPr="00697546" w:rsidRDefault="00387870" w:rsidP="00BA007A">
      <w:pPr>
        <w:pStyle w:val="StavakPravilnika"/>
      </w:pPr>
      <w:r w:rsidRPr="00697546">
        <w:t>(</w:t>
      </w:r>
      <w:r w:rsidR="003F06DC">
        <w:t>3</w:t>
      </w:r>
      <w:r w:rsidRPr="00697546">
        <w:t xml:space="preserve">) Ako su dvije ili više </w:t>
      </w:r>
      <w:r w:rsidR="005D2F59">
        <w:t>prihvatljivih</w:t>
      </w:r>
      <w:r w:rsidRPr="00697546">
        <w:t xml:space="preserve"> ponuda jednako rangirane prema kriteriju za odabir ponude</w:t>
      </w:r>
      <w:r w:rsidR="00337D4D">
        <w:t>,</w:t>
      </w:r>
      <w:r w:rsidRPr="00697546">
        <w:t xml:space="preserve"> Naručitelj će odabrati ponudu koja je zaprimljena ranije.</w:t>
      </w:r>
    </w:p>
    <w:p w14:paraId="0671F9A8" w14:textId="28D1EDDD" w:rsidR="00E14B81" w:rsidRDefault="00E14B81" w:rsidP="00BA007A">
      <w:pPr>
        <w:pStyle w:val="StavakPravilnika"/>
      </w:pPr>
      <w:r w:rsidRPr="00697546">
        <w:t>(</w:t>
      </w:r>
      <w:r w:rsidR="003F06DC">
        <w:t>4</w:t>
      </w:r>
      <w:r w:rsidRPr="00697546">
        <w:t xml:space="preserve">) Ako cijena ponude bez poreza na dodanu vrijednost izražena u </w:t>
      </w:r>
      <w:r w:rsidR="00A95F1F" w:rsidRPr="00697546">
        <w:t>t</w:t>
      </w:r>
      <w:r w:rsidRPr="00697546">
        <w:t xml:space="preserve">roškovniku ne odgovara cijeni ponude bez poreza na dodanu vrijednost izraženoj u </w:t>
      </w:r>
      <w:r w:rsidR="00337D4D">
        <w:t>p</w:t>
      </w:r>
      <w:r w:rsidRPr="00697546">
        <w:t xml:space="preserve">onudbenom listu, vrijedi cijena ponude bez poreza na dodanu vrijednost izražena u </w:t>
      </w:r>
      <w:r w:rsidR="00337D4D">
        <w:t>t</w:t>
      </w:r>
      <w:r w:rsidRPr="00697546">
        <w:t>roškovniku.</w:t>
      </w:r>
    </w:p>
    <w:p w14:paraId="4F43078E" w14:textId="28837442" w:rsidR="007974D3" w:rsidRPr="00697546" w:rsidRDefault="007974D3" w:rsidP="00BA007A">
      <w:pPr>
        <w:pStyle w:val="StavakPravilnika"/>
      </w:pPr>
      <w:r w:rsidRPr="00697546">
        <w:t>(</w:t>
      </w:r>
      <w:r w:rsidR="003F06DC">
        <w:t>5</w:t>
      </w:r>
      <w:r w:rsidRPr="00697546">
        <w:t xml:space="preserve">) Ako je </w:t>
      </w:r>
      <w:r w:rsidR="00337D4D">
        <w:t>N</w:t>
      </w:r>
      <w:r w:rsidRPr="00697546">
        <w:t xml:space="preserve">aručitelj zahtijevao dostavu dijelova ponude </w:t>
      </w:r>
      <w:proofErr w:type="spellStart"/>
      <w:r w:rsidR="00D96F44" w:rsidRPr="00697546">
        <w:t>neelektroničkim</w:t>
      </w:r>
      <w:proofErr w:type="spellEnd"/>
      <w:r w:rsidR="00D96F44" w:rsidRPr="00697546">
        <w:t xml:space="preserve"> sredstvima komunikacije</w:t>
      </w:r>
      <w:r w:rsidRPr="00697546">
        <w:t>,</w:t>
      </w:r>
      <w:r w:rsidR="00FB5C97" w:rsidRPr="00697546">
        <w:t xml:space="preserve"> </w:t>
      </w:r>
      <w:r w:rsidRPr="00697546">
        <w:t xml:space="preserve">naručitelj evidentira zaprimanje tih dijelova u zapisniku </w:t>
      </w:r>
      <w:r w:rsidR="00FB5C97" w:rsidRPr="00697546">
        <w:t>o pregledu i ocjeni ponuda.</w:t>
      </w:r>
    </w:p>
    <w:p w14:paraId="1626C2D5" w14:textId="30263821" w:rsidR="00237738" w:rsidRDefault="00237738" w:rsidP="00BA007A">
      <w:pPr>
        <w:pStyle w:val="StavakPravilnika"/>
      </w:pPr>
      <w:r w:rsidRPr="00697546">
        <w:t>(</w:t>
      </w:r>
      <w:r w:rsidR="00E14B81" w:rsidRPr="00697546">
        <w:t>6</w:t>
      </w:r>
      <w:r w:rsidRPr="00697546">
        <w:t xml:space="preserve">) Zapisnik potpisuju </w:t>
      </w:r>
      <w:r w:rsidR="00647143">
        <w:t xml:space="preserve">svi </w:t>
      </w:r>
      <w:r w:rsidRPr="00697546">
        <w:t xml:space="preserve">članovi stručnog povjerenstva </w:t>
      </w:r>
      <w:r w:rsidR="00647143">
        <w:t>iz</w:t>
      </w:r>
      <w:r w:rsidR="00C61C3C">
        <w:t xml:space="preserve"> članka 6. ovog Pravilnika, </w:t>
      </w:r>
      <w:r w:rsidR="00F96819">
        <w:t xml:space="preserve">te po potrebi i druge osobe ako su vršile pregled i ocjenu ponuda. </w:t>
      </w:r>
    </w:p>
    <w:p w14:paraId="1123551F" w14:textId="77777777" w:rsidR="00070D4E" w:rsidRPr="00697546" w:rsidRDefault="00070D4E" w:rsidP="00697546">
      <w:pPr>
        <w:spacing w:after="0" w:line="240" w:lineRule="auto"/>
        <w:jc w:val="both"/>
        <w:rPr>
          <w:rFonts w:ascii="Arial" w:eastAsia="Times New Roman" w:hAnsi="Arial" w:cs="Arial"/>
          <w:kern w:val="0"/>
          <w:sz w:val="22"/>
          <w:szCs w:val="22"/>
          <w:lang w:eastAsia="hr-HR"/>
          <w14:ligatures w14:val="none"/>
        </w:rPr>
      </w:pPr>
    </w:p>
    <w:p w14:paraId="0C309761" w14:textId="4DA3696F" w:rsidR="00EC1C2E" w:rsidRPr="00697546" w:rsidRDefault="00602F18" w:rsidP="00697546">
      <w:pPr>
        <w:spacing w:after="0" w:line="240" w:lineRule="auto"/>
        <w:jc w:val="both"/>
        <w:rPr>
          <w:rFonts w:ascii="Arial" w:eastAsia="Times New Roman" w:hAnsi="Arial" w:cs="Arial"/>
          <w:b/>
          <w:bCs/>
          <w:kern w:val="0"/>
          <w:sz w:val="22"/>
          <w:szCs w:val="22"/>
          <w:lang w:eastAsia="hr-HR"/>
          <w14:ligatures w14:val="none"/>
        </w:rPr>
      </w:pPr>
      <w:r>
        <w:rPr>
          <w:rFonts w:ascii="Arial" w:eastAsia="Times New Roman" w:hAnsi="Arial" w:cs="Arial"/>
          <w:b/>
          <w:bCs/>
          <w:kern w:val="0"/>
          <w:sz w:val="22"/>
          <w:szCs w:val="22"/>
          <w:lang w:eastAsia="hr-HR"/>
          <w14:ligatures w14:val="none"/>
        </w:rPr>
        <w:t xml:space="preserve">XI. </w:t>
      </w:r>
      <w:r w:rsidR="008B7C01" w:rsidRPr="00697546">
        <w:rPr>
          <w:rFonts w:ascii="Arial" w:eastAsia="Times New Roman" w:hAnsi="Arial" w:cs="Arial"/>
          <w:b/>
          <w:bCs/>
          <w:kern w:val="0"/>
          <w:sz w:val="22"/>
          <w:szCs w:val="22"/>
          <w:lang w:eastAsia="hr-HR"/>
          <w14:ligatures w14:val="none"/>
        </w:rPr>
        <w:t>ODLUKA O ODABIRU</w:t>
      </w:r>
      <w:r w:rsidR="002C6AE9">
        <w:rPr>
          <w:rFonts w:ascii="Arial" w:eastAsia="Times New Roman" w:hAnsi="Arial" w:cs="Arial"/>
          <w:b/>
          <w:bCs/>
          <w:kern w:val="0"/>
          <w:sz w:val="22"/>
          <w:szCs w:val="22"/>
          <w:lang w:eastAsia="hr-HR"/>
          <w14:ligatures w14:val="none"/>
        </w:rPr>
        <w:t xml:space="preserve"> </w:t>
      </w:r>
      <w:r w:rsidR="008B7C01" w:rsidRPr="00697546">
        <w:rPr>
          <w:rFonts w:ascii="Arial" w:eastAsia="Times New Roman" w:hAnsi="Arial" w:cs="Arial"/>
          <w:b/>
          <w:bCs/>
          <w:kern w:val="0"/>
          <w:sz w:val="22"/>
          <w:szCs w:val="22"/>
          <w:lang w:eastAsia="hr-HR"/>
          <w14:ligatures w14:val="none"/>
        </w:rPr>
        <w:t xml:space="preserve">/PONIŠTENJU POSTUPKA </w:t>
      </w:r>
    </w:p>
    <w:p w14:paraId="595BB356" w14:textId="77777777" w:rsidR="008B7C01" w:rsidRDefault="008B7C01" w:rsidP="00697546">
      <w:pPr>
        <w:spacing w:after="0" w:line="240" w:lineRule="auto"/>
        <w:jc w:val="both"/>
        <w:rPr>
          <w:rFonts w:ascii="Arial" w:eastAsia="Times New Roman" w:hAnsi="Arial" w:cs="Arial"/>
          <w:b/>
          <w:bCs/>
          <w:kern w:val="0"/>
          <w:sz w:val="22"/>
          <w:szCs w:val="22"/>
          <w:lang w:eastAsia="hr-HR"/>
          <w14:ligatures w14:val="none"/>
        </w:rPr>
      </w:pPr>
    </w:p>
    <w:p w14:paraId="05870574" w14:textId="08D700CB" w:rsidR="00A775E5" w:rsidRPr="00697546" w:rsidRDefault="00A775E5" w:rsidP="008B7C01">
      <w:pPr>
        <w:pStyle w:val="lanakPravilnika"/>
      </w:pPr>
      <w:r w:rsidRPr="00697546">
        <w:t xml:space="preserve">Članak </w:t>
      </w:r>
      <w:r w:rsidR="008B7C01">
        <w:t>22.</w:t>
      </w:r>
    </w:p>
    <w:p w14:paraId="6D4A72C2" w14:textId="4987C878" w:rsidR="00A77741" w:rsidRPr="00697546" w:rsidRDefault="00A775E5" w:rsidP="00901DE4">
      <w:pPr>
        <w:pStyle w:val="StavakPravilnika"/>
      </w:pPr>
      <w:r w:rsidRPr="00697546">
        <w:t xml:space="preserve">(1) Temeljem </w:t>
      </w:r>
      <w:r w:rsidR="00C24617">
        <w:t>z</w:t>
      </w:r>
      <w:r w:rsidRPr="00C24617">
        <w:t>apisnika</w:t>
      </w:r>
      <w:r w:rsidR="001E7ADE" w:rsidRPr="00C24617">
        <w:t xml:space="preserve"> iz članka </w:t>
      </w:r>
      <w:r w:rsidR="00C24617" w:rsidRPr="00C24617">
        <w:t>21. stavak 1.</w:t>
      </w:r>
      <w:r w:rsidR="007D10E6" w:rsidRPr="00C24617">
        <w:t xml:space="preserve"> ovog </w:t>
      </w:r>
      <w:r w:rsidR="00901803" w:rsidRPr="00C24617">
        <w:t>Pravilnika</w:t>
      </w:r>
      <w:r w:rsidRPr="00C24617">
        <w:t xml:space="preserve"> </w:t>
      </w:r>
      <w:r w:rsidR="002F2FD8" w:rsidRPr="00697546">
        <w:t xml:space="preserve">donosi se </w:t>
      </w:r>
      <w:r w:rsidR="00686DAC" w:rsidRPr="00697546">
        <w:t>odluk</w:t>
      </w:r>
      <w:r w:rsidR="00B35971" w:rsidRPr="00697546">
        <w:t>a</w:t>
      </w:r>
      <w:r w:rsidR="00686DAC" w:rsidRPr="00697546">
        <w:t xml:space="preserve"> o odabiru najpovoljnije ponude</w:t>
      </w:r>
      <w:r w:rsidR="00901803" w:rsidRPr="00697546">
        <w:t>/</w:t>
      </w:r>
      <w:r w:rsidR="00686DAC" w:rsidRPr="00697546">
        <w:t>odluk</w:t>
      </w:r>
      <w:r w:rsidR="00901803" w:rsidRPr="00697546">
        <w:t>a</w:t>
      </w:r>
      <w:r w:rsidR="00686DAC" w:rsidRPr="00697546">
        <w:t xml:space="preserve"> o poništenju postupka jednostavne nabave.</w:t>
      </w:r>
    </w:p>
    <w:p w14:paraId="2A73705B" w14:textId="79228A9E" w:rsidR="00901803" w:rsidRDefault="00686DAC" w:rsidP="00901DE4">
      <w:pPr>
        <w:pStyle w:val="StavakPravilnika"/>
      </w:pPr>
      <w:r w:rsidRPr="00697546">
        <w:lastRenderedPageBreak/>
        <w:t>(2) Odluku iz stavka 1</w:t>
      </w:r>
      <w:r w:rsidR="007E5ED6">
        <w:t>.</w:t>
      </w:r>
      <w:r w:rsidRPr="00697546">
        <w:t xml:space="preserve"> ovog članka</w:t>
      </w:r>
      <w:r w:rsidR="00901803" w:rsidRPr="00697546">
        <w:t xml:space="preserve"> donosi</w:t>
      </w:r>
      <w:r w:rsidRPr="00697546">
        <w:t xml:space="preserve"> </w:t>
      </w:r>
      <w:r w:rsidR="00901803" w:rsidRPr="00697546">
        <w:t>o</w:t>
      </w:r>
      <w:r w:rsidR="00CC7AA3" w:rsidRPr="00697546">
        <w:t>pćinski načelnik</w:t>
      </w:r>
      <w:r w:rsidR="00C24617">
        <w:t>,</w:t>
      </w:r>
      <w:r w:rsidR="00CC7AA3" w:rsidRPr="00697546">
        <w:t xml:space="preserve"> </w:t>
      </w:r>
      <w:r w:rsidR="00A775E5" w:rsidRPr="00697546">
        <w:t>najkasnije u roku 30 dana od isteka roka za dostavu ponuda</w:t>
      </w:r>
      <w:r w:rsidR="00D904C6" w:rsidRPr="00697546">
        <w:t>.</w:t>
      </w:r>
    </w:p>
    <w:p w14:paraId="0FB2E55B" w14:textId="1A15B61E" w:rsidR="00AF4D8A" w:rsidRDefault="00901803" w:rsidP="00901DE4">
      <w:pPr>
        <w:pStyle w:val="StavakPravilnika"/>
      </w:pPr>
      <w:r w:rsidRPr="00697546">
        <w:t xml:space="preserve">(3) </w:t>
      </w:r>
      <w:r w:rsidR="006D1980" w:rsidRPr="00697546">
        <w:t>Odluka iz stavka 1. ovog članka</w:t>
      </w:r>
      <w:r w:rsidR="0030406A" w:rsidRPr="00697546">
        <w:t xml:space="preserve"> objavljuje se bez odgode putem modula jednostavne nabave u EOJN RH</w:t>
      </w:r>
      <w:r w:rsidR="006D1980" w:rsidRPr="00697546">
        <w:t xml:space="preserve"> zajedno sa zapisnikom o pregledu i ocjeni ponuda</w:t>
      </w:r>
      <w:r w:rsidR="0030406A" w:rsidRPr="00697546">
        <w:t>.</w:t>
      </w:r>
    </w:p>
    <w:p w14:paraId="3518C544" w14:textId="2FDF6AF9" w:rsidR="00CB5A6E" w:rsidRPr="00697546" w:rsidRDefault="00CB5A6E" w:rsidP="00C24617">
      <w:pPr>
        <w:pStyle w:val="lanakPravilnika"/>
      </w:pPr>
      <w:r w:rsidRPr="00697546">
        <w:t xml:space="preserve">Članak </w:t>
      </w:r>
      <w:r w:rsidR="00C24617">
        <w:t>23</w:t>
      </w:r>
      <w:r w:rsidRPr="00697546">
        <w:t>.</w:t>
      </w:r>
    </w:p>
    <w:p w14:paraId="12548032" w14:textId="77777777" w:rsidR="00CB5A6E" w:rsidRPr="00697546" w:rsidRDefault="00CB5A6E"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(1) Naručitelj će poništiti postupak jednostavne nabave ako:</w:t>
      </w:r>
    </w:p>
    <w:p w14:paraId="4EC6C45F" w14:textId="6328E87A" w:rsidR="00CB5A6E" w:rsidRPr="00697546" w:rsidRDefault="00CB5A6E" w:rsidP="00745D13">
      <w:pPr>
        <w:pStyle w:val="NabrajanjauPravilniku"/>
      </w:pPr>
      <w:r w:rsidRPr="00697546">
        <w:t>nastupe okolnosti zbog kojih ne bi došlo do pokretanja postupka jednostavne nabave ili zbog kojih bi došlo do sadržajno bitno drukčijeg poziva za dostavu ponuda da su iste bile prije poznate</w:t>
      </w:r>
    </w:p>
    <w:p w14:paraId="3A6851EB" w14:textId="5A5E6517" w:rsidR="00CB5A6E" w:rsidRPr="00697546" w:rsidRDefault="00CB5A6E" w:rsidP="00745D13">
      <w:pPr>
        <w:pStyle w:val="NabrajanjauPravilniku"/>
      </w:pPr>
      <w:r w:rsidRPr="00697546">
        <w:t>nije pristigla niti jedna ponuda</w:t>
      </w:r>
    </w:p>
    <w:p w14:paraId="4F1B834E" w14:textId="5F5D8350" w:rsidR="00CB5A6E" w:rsidRPr="00697546" w:rsidRDefault="00CB5A6E" w:rsidP="00745D13">
      <w:pPr>
        <w:pStyle w:val="NabrajanjauPravilniku"/>
      </w:pPr>
      <w:r w:rsidRPr="00697546">
        <w:t xml:space="preserve">nakon isključenja </w:t>
      </w:r>
      <w:r w:rsidR="00C86450" w:rsidRPr="00697546">
        <w:t>p</w:t>
      </w:r>
      <w:r w:rsidRPr="00697546">
        <w:t xml:space="preserve">onuditelja ili odbijanja ponuda ne preostane nijedna </w:t>
      </w:r>
      <w:r w:rsidR="00745D13">
        <w:t xml:space="preserve">prihvatljiva </w:t>
      </w:r>
      <w:r w:rsidRPr="00697546">
        <w:t xml:space="preserve">ponuda </w:t>
      </w:r>
    </w:p>
    <w:p w14:paraId="6D89267E" w14:textId="544A04DF" w:rsidR="00CB5A6E" w:rsidRPr="00697546" w:rsidRDefault="00CB5A6E" w:rsidP="00745D13">
      <w:pPr>
        <w:pStyle w:val="NabrajanjauPravilniku"/>
      </w:pPr>
      <w:r w:rsidRPr="00697546">
        <w:t xml:space="preserve">je cijena najpovoljnije ponude veća od procijenjene vrijednosti nabave, osim ako Naručitelj ima ili će imati osigurana </w:t>
      </w:r>
      <w:r w:rsidR="0087127C" w:rsidRPr="00697546">
        <w:t xml:space="preserve">financijska </w:t>
      </w:r>
      <w:r w:rsidRPr="00697546">
        <w:t>sredstva</w:t>
      </w:r>
    </w:p>
    <w:p w14:paraId="4196A3D6" w14:textId="29EB806F" w:rsidR="00CB5A6E" w:rsidRPr="00697546" w:rsidRDefault="00CB5A6E" w:rsidP="00745D13">
      <w:pPr>
        <w:pStyle w:val="NabrajanjauPravilniku"/>
      </w:pPr>
      <w:r w:rsidRPr="00697546">
        <w:t xml:space="preserve">je cijena svih ponuda veća od </w:t>
      </w:r>
      <w:r w:rsidR="0023561C" w:rsidRPr="00697546">
        <w:t xml:space="preserve">vrijednosnih </w:t>
      </w:r>
      <w:r w:rsidRPr="00697546">
        <w:t xml:space="preserve">pragova </w:t>
      </w:r>
      <w:r w:rsidR="0023561C" w:rsidRPr="00697546">
        <w:t>postupaka jednostavne nabave propisanih</w:t>
      </w:r>
      <w:r w:rsidRPr="00697546">
        <w:t xml:space="preserve"> ov</w:t>
      </w:r>
      <w:r w:rsidR="0023561C" w:rsidRPr="00697546">
        <w:t xml:space="preserve">im </w:t>
      </w:r>
      <w:r w:rsidRPr="00697546">
        <w:t>Pravilnik</w:t>
      </w:r>
      <w:r w:rsidR="0023561C" w:rsidRPr="00697546">
        <w:t>om</w:t>
      </w:r>
      <w:r w:rsidRPr="00697546">
        <w:t>.</w:t>
      </w:r>
    </w:p>
    <w:p w14:paraId="2E561125" w14:textId="77777777" w:rsidR="00486A68" w:rsidRDefault="00486A68" w:rsidP="00697546">
      <w:pPr>
        <w:spacing w:after="0" w:line="240" w:lineRule="auto"/>
        <w:jc w:val="both"/>
        <w:rPr>
          <w:rFonts w:ascii="Arial" w:eastAsia="Times New Roman" w:hAnsi="Arial" w:cs="Arial"/>
          <w:kern w:val="0"/>
          <w:sz w:val="22"/>
          <w:szCs w:val="22"/>
          <w:lang w:eastAsia="hr-HR"/>
          <w14:ligatures w14:val="none"/>
        </w:rPr>
      </w:pPr>
    </w:p>
    <w:p w14:paraId="2E4DB81A" w14:textId="77777777" w:rsidR="002C6AE9" w:rsidRPr="00697546" w:rsidRDefault="002C6AE9" w:rsidP="00697546">
      <w:pPr>
        <w:spacing w:after="0" w:line="240" w:lineRule="auto"/>
        <w:jc w:val="both"/>
        <w:rPr>
          <w:rFonts w:ascii="Arial" w:eastAsia="Times New Roman" w:hAnsi="Arial" w:cs="Arial"/>
          <w:kern w:val="0"/>
          <w:sz w:val="22"/>
          <w:szCs w:val="22"/>
          <w:lang w:eastAsia="hr-HR"/>
          <w14:ligatures w14:val="none"/>
        </w:rPr>
      </w:pPr>
    </w:p>
    <w:p w14:paraId="36DC755D" w14:textId="77777777" w:rsidR="00486A68" w:rsidRDefault="00486A68"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XII. PRAVNA ZAŠTITA ZA NABAVE PROCIJENJENE VRIJEDOSTI VEĆE OD 15.000 EURA</w:t>
      </w:r>
    </w:p>
    <w:p w14:paraId="2F22ED24" w14:textId="77777777" w:rsidR="00FE61DC" w:rsidRPr="00697546" w:rsidRDefault="00FE61DC" w:rsidP="00697546">
      <w:pPr>
        <w:spacing w:after="0" w:line="240" w:lineRule="auto"/>
        <w:jc w:val="both"/>
        <w:outlineLvl w:val="1"/>
        <w:rPr>
          <w:rFonts w:ascii="Arial" w:eastAsia="Times New Roman" w:hAnsi="Arial" w:cs="Arial"/>
          <w:b/>
          <w:bCs/>
          <w:kern w:val="0"/>
          <w:sz w:val="22"/>
          <w:szCs w:val="22"/>
          <w:lang w:eastAsia="hr-HR"/>
          <w14:ligatures w14:val="none"/>
        </w:rPr>
      </w:pPr>
    </w:p>
    <w:p w14:paraId="428F2EC0" w14:textId="421E6161" w:rsidR="00486A68" w:rsidRPr="00697546" w:rsidRDefault="00486A68" w:rsidP="00FE61DC">
      <w:pPr>
        <w:pStyle w:val="lanakPravilnika"/>
      </w:pPr>
      <w:r w:rsidRPr="00697546">
        <w:t>Članak 2</w:t>
      </w:r>
      <w:r w:rsidR="00FF30A9">
        <w:t>4</w:t>
      </w:r>
      <w:r w:rsidRPr="00697546">
        <w:t>.</w:t>
      </w:r>
    </w:p>
    <w:p w14:paraId="0A015DE9" w14:textId="3E5C7876" w:rsidR="00486A68" w:rsidRPr="00697546" w:rsidRDefault="00486A68" w:rsidP="00FE61DC">
      <w:pPr>
        <w:pStyle w:val="StavakPravilnika"/>
      </w:pPr>
      <w:r w:rsidRPr="00697546">
        <w:t xml:space="preserve">(1) Ponuditelj koji je podnio ponudu u postupcima jednostavne nabave procijenjene vrijednosti veće od 15.000,00 eura </w:t>
      </w:r>
      <w:r w:rsidR="008B6F24">
        <w:t>može N</w:t>
      </w:r>
      <w:r w:rsidRPr="00697546">
        <w:t>aručitelju podnijeti prigovor na odluku o odabiru</w:t>
      </w:r>
      <w:r w:rsidR="00160B04">
        <w:t xml:space="preserve"> najpovoljnije ponude</w:t>
      </w:r>
      <w:r w:rsidRPr="00697546">
        <w:t>/poništenju postupka jednostavne nabave.</w:t>
      </w:r>
    </w:p>
    <w:p w14:paraId="717C652B" w14:textId="46CF775C" w:rsidR="00486A68" w:rsidRPr="00697546" w:rsidRDefault="00486A68" w:rsidP="00FE61DC">
      <w:pPr>
        <w:pStyle w:val="StavakPravilnika"/>
      </w:pPr>
      <w:r w:rsidRPr="00697546">
        <w:t>(2) Prigovor iz stavka 1</w:t>
      </w:r>
      <w:r w:rsidR="002C6AE9">
        <w:t>.</w:t>
      </w:r>
      <w:r w:rsidRPr="00697546">
        <w:t xml:space="preserve"> ovog članka podnosi se </w:t>
      </w:r>
      <w:r w:rsidR="00A31793">
        <w:t>o</w:t>
      </w:r>
      <w:r w:rsidRPr="00697546">
        <w:t xml:space="preserve">pćinskom načelniku putem modula jednostavne nabave </w:t>
      </w:r>
      <w:r w:rsidR="002C6AE9">
        <w:t xml:space="preserve">u </w:t>
      </w:r>
      <w:r w:rsidRPr="00697546">
        <w:t xml:space="preserve">EOJN RH u roku od pet (5) dana od dana objave </w:t>
      </w:r>
      <w:r w:rsidR="002C6AE9">
        <w:t>o</w:t>
      </w:r>
      <w:r w:rsidRPr="00697546">
        <w:t xml:space="preserve">dluke o odabiru </w:t>
      </w:r>
      <w:r w:rsidR="002C6AE9">
        <w:t>najpovoljnije ponude</w:t>
      </w:r>
      <w:r w:rsidRPr="00697546">
        <w:t>/poništenju postupka jednostavne nabave putem modula jednostavne nabave</w:t>
      </w:r>
      <w:r w:rsidR="00B35569">
        <w:t xml:space="preserve"> u</w:t>
      </w:r>
      <w:r w:rsidRPr="00697546">
        <w:t xml:space="preserve"> EOJN RH.</w:t>
      </w:r>
    </w:p>
    <w:p w14:paraId="4C42254C" w14:textId="3A5AD340" w:rsidR="00486A68" w:rsidRPr="00697546" w:rsidRDefault="00486A68" w:rsidP="00B35569">
      <w:pPr>
        <w:pStyle w:val="StavakPravilnika"/>
        <w:spacing w:after="0"/>
      </w:pPr>
      <w:r w:rsidRPr="00697546">
        <w:t>(3) Prigovor iz stavka 1</w:t>
      </w:r>
      <w:r w:rsidR="00B35569">
        <w:t>.</w:t>
      </w:r>
      <w:r w:rsidRPr="00697546">
        <w:t xml:space="preserve"> ovog članka mora sadržavati najmanje:</w:t>
      </w:r>
    </w:p>
    <w:p w14:paraId="209DA60F" w14:textId="496700A3" w:rsidR="00486A68" w:rsidRPr="00697546" w:rsidRDefault="00486A68" w:rsidP="00B35569">
      <w:pPr>
        <w:pStyle w:val="NabrajanjauPravilniku"/>
      </w:pPr>
      <w:r w:rsidRPr="00697546">
        <w:t>podatke o gospodarskom subjektu koji podnosi prigovor</w:t>
      </w:r>
    </w:p>
    <w:p w14:paraId="5AF851EF" w14:textId="0F904FF9" w:rsidR="00486A68" w:rsidRPr="00697546" w:rsidRDefault="00486A68" w:rsidP="00B35569">
      <w:pPr>
        <w:pStyle w:val="NabrajanjauPravilniku"/>
      </w:pPr>
      <w:r w:rsidRPr="00697546">
        <w:t>oznaku postupka jednostavne nabave</w:t>
      </w:r>
    </w:p>
    <w:p w14:paraId="036C186B" w14:textId="2E58C65F" w:rsidR="00486A68" w:rsidRPr="00697546" w:rsidRDefault="00486A68" w:rsidP="00B35569">
      <w:pPr>
        <w:pStyle w:val="NabrajanjauPravilniku"/>
      </w:pPr>
      <w:r w:rsidRPr="00697546">
        <w:t>odluku koja se osporava</w:t>
      </w:r>
    </w:p>
    <w:p w14:paraId="64F16522" w14:textId="77777777" w:rsidR="00486A68" w:rsidRDefault="00486A68" w:rsidP="00B35569">
      <w:pPr>
        <w:pStyle w:val="NabrajanjauPravilniku"/>
        <w:spacing w:after="240"/>
      </w:pPr>
      <w:r w:rsidRPr="00697546">
        <w:t>razloge prigovora i obrazloženje.</w:t>
      </w:r>
    </w:p>
    <w:p w14:paraId="4C2E907A" w14:textId="48B6F642" w:rsidR="00745B24" w:rsidRDefault="00745B24" w:rsidP="00745B24">
      <w:pPr>
        <w:pStyle w:val="StavakPravilnika"/>
      </w:pPr>
      <w:r w:rsidRPr="00745B24">
        <w:t>(</w:t>
      </w:r>
      <w:r>
        <w:t>4</w:t>
      </w:r>
      <w:r w:rsidRPr="00745B24">
        <w:t>) Podnositelj prigovora stavka 1. ovog članka nema pravo na naknadu troškova u povodu izjavljenog prigovora.</w:t>
      </w:r>
    </w:p>
    <w:p w14:paraId="3A01BC3A" w14:textId="3D1A5AB2" w:rsidR="0027199C" w:rsidRPr="00697546" w:rsidRDefault="0027199C" w:rsidP="0027199C">
      <w:pPr>
        <w:pStyle w:val="lanakPravilnika"/>
      </w:pPr>
      <w:r>
        <w:t>Članak 2</w:t>
      </w:r>
      <w:r w:rsidR="00FF30A9">
        <w:t>5</w:t>
      </w:r>
      <w:r>
        <w:t>.</w:t>
      </w:r>
    </w:p>
    <w:p w14:paraId="1BC1C642" w14:textId="3981907A" w:rsidR="00486A68" w:rsidRDefault="00486A68" w:rsidP="00B35569">
      <w:pPr>
        <w:pStyle w:val="StavakPravilnika"/>
      </w:pPr>
      <w:r w:rsidRPr="00697546">
        <w:t>(</w:t>
      </w:r>
      <w:r w:rsidR="0027199C">
        <w:t>1</w:t>
      </w:r>
      <w:r w:rsidRPr="00697546">
        <w:t xml:space="preserve">) Ako je prigovor iz </w:t>
      </w:r>
      <w:r w:rsidR="0027199C">
        <w:t>članka 2</w:t>
      </w:r>
      <w:r w:rsidR="00347811">
        <w:t>4</w:t>
      </w:r>
      <w:r w:rsidR="0027199C">
        <w:t xml:space="preserve">. </w:t>
      </w:r>
      <w:r w:rsidRPr="00697546">
        <w:t>stav</w:t>
      </w:r>
      <w:r w:rsidR="0027199C">
        <w:t>ak</w:t>
      </w:r>
      <w:r w:rsidRPr="00697546">
        <w:t xml:space="preserve"> 1</w:t>
      </w:r>
      <w:r w:rsidR="002B3A34">
        <w:t>.</w:t>
      </w:r>
      <w:r w:rsidRPr="00697546">
        <w:t xml:space="preserve"> ovog članka nerazumljiv ili nepotpun, Naručitelj će pozvati podnositelja prigovora da u roku od tri (3) dana od dana primitka zahtjeva otkloni nedostatak, uz upozorenje na pravne posljedice</w:t>
      </w:r>
      <w:r w:rsidR="006150E0">
        <w:t>,</w:t>
      </w:r>
      <w:r w:rsidRPr="00697546">
        <w:t xml:space="preserve"> ako to ne učini u </w:t>
      </w:r>
      <w:r w:rsidR="00B35569">
        <w:t>ostavljenom</w:t>
      </w:r>
      <w:r w:rsidRPr="00697546">
        <w:t xml:space="preserve"> roku.</w:t>
      </w:r>
    </w:p>
    <w:p w14:paraId="65A1702D" w14:textId="66B294A3" w:rsidR="00486A68" w:rsidRPr="00697546" w:rsidRDefault="001D3CB5" w:rsidP="0027199C">
      <w:pPr>
        <w:pStyle w:val="StavakPravilnika"/>
        <w:spacing w:after="0"/>
      </w:pPr>
      <w:r>
        <w:t>(</w:t>
      </w:r>
      <w:r w:rsidR="0027199C">
        <w:t>2</w:t>
      </w:r>
      <w:r>
        <w:t xml:space="preserve">) U postupku rješavanja prigovora iz </w:t>
      </w:r>
      <w:r w:rsidR="00D35B04">
        <w:t>članka 2</w:t>
      </w:r>
      <w:r w:rsidR="00304747">
        <w:t>4</w:t>
      </w:r>
      <w:r w:rsidR="00D35B04">
        <w:t xml:space="preserve">. </w:t>
      </w:r>
      <w:r>
        <w:t>stav</w:t>
      </w:r>
      <w:r w:rsidR="00D35B04">
        <w:t>ak</w:t>
      </w:r>
      <w:r>
        <w:t xml:space="preserve"> 1. ovog </w:t>
      </w:r>
      <w:r w:rsidR="00D35B04">
        <w:t>Pravilnika</w:t>
      </w:r>
      <w:r>
        <w:t xml:space="preserve"> </w:t>
      </w:r>
      <w:r w:rsidR="009417AC">
        <w:t>o</w:t>
      </w:r>
      <w:r w:rsidR="00486A68" w:rsidRPr="00697546">
        <w:t>pćinski načelnik može:</w:t>
      </w:r>
    </w:p>
    <w:p w14:paraId="7D595286" w14:textId="52977CD3" w:rsidR="00486A68" w:rsidRPr="00697546" w:rsidRDefault="00486A68" w:rsidP="007403FD">
      <w:pPr>
        <w:pStyle w:val="NabrajanjauPravilniku"/>
      </w:pPr>
      <w:r w:rsidRPr="00697546">
        <w:t>obustaviti postupak po izjavljenom prigovoru, ako gospodarski subjekt koji je izjavio prigovor odustane od prigovora</w:t>
      </w:r>
    </w:p>
    <w:p w14:paraId="66BFD943" w14:textId="526CF1B4" w:rsidR="00486A68" w:rsidRPr="00697546" w:rsidRDefault="00486A68" w:rsidP="007403FD">
      <w:pPr>
        <w:pStyle w:val="NabrajanjauPravilniku"/>
      </w:pPr>
      <w:r w:rsidRPr="00697546">
        <w:t xml:space="preserve">odbaciti prigovor </w:t>
      </w:r>
      <w:r w:rsidR="00F505F9">
        <w:t>ako nije pravodoban ili nije dopušten</w:t>
      </w:r>
      <w:r w:rsidRPr="00697546">
        <w:t xml:space="preserve"> </w:t>
      </w:r>
      <w:r w:rsidR="00CF6633">
        <w:t xml:space="preserve">ili je izjavljen od neovlaštene </w:t>
      </w:r>
      <w:r w:rsidRPr="00697546">
        <w:t xml:space="preserve">osobe </w:t>
      </w:r>
      <w:r w:rsidR="00FE5285">
        <w:t xml:space="preserve">ili </w:t>
      </w:r>
      <w:r w:rsidRPr="00697546">
        <w:t xml:space="preserve"> </w:t>
      </w:r>
      <w:r w:rsidR="00E73172">
        <w:t xml:space="preserve">u slučaju </w:t>
      </w:r>
      <w:r w:rsidR="00767AC0">
        <w:t xml:space="preserve">nerazumljivog ili nepotpunog prigovora, </w:t>
      </w:r>
      <w:r w:rsidR="00070788">
        <w:t xml:space="preserve">ako u istom </w:t>
      </w:r>
      <w:r w:rsidRPr="00697546">
        <w:t xml:space="preserve">nisu otklonjeni nedostaci u za to </w:t>
      </w:r>
      <w:r w:rsidR="009B1366">
        <w:t xml:space="preserve">ostavljenom </w:t>
      </w:r>
      <w:r w:rsidRPr="00697546">
        <w:t xml:space="preserve">roku sukladno </w:t>
      </w:r>
      <w:r w:rsidR="00FE5285">
        <w:t xml:space="preserve">članku </w:t>
      </w:r>
      <w:r w:rsidR="00D5441A">
        <w:t>19</w:t>
      </w:r>
      <w:r w:rsidR="00FE5285">
        <w:t xml:space="preserve">. </w:t>
      </w:r>
      <w:r w:rsidRPr="00697546">
        <w:t>stav</w:t>
      </w:r>
      <w:r w:rsidR="00FE5285">
        <w:t>ak</w:t>
      </w:r>
      <w:r w:rsidRPr="00697546">
        <w:t xml:space="preserve"> </w:t>
      </w:r>
      <w:r w:rsidR="00D5441A">
        <w:t>5</w:t>
      </w:r>
      <w:r w:rsidRPr="00697546">
        <w:t xml:space="preserve">. ovog </w:t>
      </w:r>
      <w:r w:rsidR="00FE5285">
        <w:t>Pravilnika</w:t>
      </w:r>
      <w:r w:rsidRPr="00697546">
        <w:t xml:space="preserve"> </w:t>
      </w:r>
    </w:p>
    <w:p w14:paraId="68FEBF78" w14:textId="60A528B5" w:rsidR="00486A68" w:rsidRPr="00697546" w:rsidRDefault="00486A68" w:rsidP="007403FD">
      <w:pPr>
        <w:pStyle w:val="NabrajanjauPravilniku"/>
      </w:pPr>
      <w:r w:rsidRPr="00697546">
        <w:t>odbiti prigovor kao neosnovan</w:t>
      </w:r>
    </w:p>
    <w:p w14:paraId="10046086" w14:textId="49308ED3" w:rsidR="00486A68" w:rsidRPr="00697546" w:rsidRDefault="00486A68" w:rsidP="007403FD">
      <w:pPr>
        <w:pStyle w:val="NabrajanjauPravilniku"/>
      </w:pPr>
      <w:r w:rsidRPr="00697546">
        <w:lastRenderedPageBreak/>
        <w:t xml:space="preserve">prihvatiti prigovor te poništiti odluku o odabiru, nakon čega će se provesti ponovni postupak pregleda i ocjene ponuda </w:t>
      </w:r>
      <w:r w:rsidR="002F0F72">
        <w:t xml:space="preserve">te </w:t>
      </w:r>
      <w:r w:rsidRPr="00697546">
        <w:t>donijeti nova odluka o odabiru</w:t>
      </w:r>
    </w:p>
    <w:p w14:paraId="48169A54" w14:textId="640306BF" w:rsidR="00D84458" w:rsidRDefault="00486A68" w:rsidP="00D84458">
      <w:pPr>
        <w:pStyle w:val="NabrajanjauPravilniku"/>
        <w:spacing w:after="240"/>
      </w:pPr>
      <w:r w:rsidRPr="00697546">
        <w:t>poništiti postupak jednostavne nabave</w:t>
      </w:r>
      <w:r w:rsidR="00D35B04">
        <w:t>.</w:t>
      </w:r>
    </w:p>
    <w:p w14:paraId="56B941AF" w14:textId="5CB1EE6A" w:rsidR="002F0F72" w:rsidRDefault="00D84458" w:rsidP="00D84458">
      <w:pPr>
        <w:pStyle w:val="StavakPravilnika"/>
      </w:pPr>
      <w:r w:rsidRPr="00D84458">
        <w:t>(</w:t>
      </w:r>
      <w:r>
        <w:t>3</w:t>
      </w:r>
      <w:r w:rsidRPr="00D84458">
        <w:t xml:space="preserve">) Postupak odlučivanja o prigovoru </w:t>
      </w:r>
      <w:r w:rsidR="006C7BD9">
        <w:t xml:space="preserve">iz ovog članka </w:t>
      </w:r>
      <w:r w:rsidRPr="00D84458">
        <w:t>nije upravni postupak, a odluka Naručitelja o podnesenom prigovoru nema svojstvo upravnog akta.</w:t>
      </w:r>
    </w:p>
    <w:p w14:paraId="23B0C03B" w14:textId="67B3DEDD" w:rsidR="002F0F72" w:rsidRPr="00697546" w:rsidRDefault="002F0F72" w:rsidP="002F0F72">
      <w:pPr>
        <w:pStyle w:val="lanakPravilnika"/>
      </w:pPr>
      <w:r>
        <w:t>Članak 2</w:t>
      </w:r>
      <w:r w:rsidR="00FF30A9">
        <w:t>6</w:t>
      </w:r>
      <w:r>
        <w:t>.</w:t>
      </w:r>
    </w:p>
    <w:p w14:paraId="5F22E06F" w14:textId="73B25C6C" w:rsidR="00A66D56" w:rsidRPr="00697546" w:rsidRDefault="00A66D56" w:rsidP="00A66D56">
      <w:pPr>
        <w:pStyle w:val="StavakPravilnika"/>
      </w:pPr>
      <w:r w:rsidRPr="0062514F">
        <w:t>(</w:t>
      </w:r>
      <w:r w:rsidR="004C3C26">
        <w:t>1</w:t>
      </w:r>
      <w:r w:rsidRPr="0062514F">
        <w:t xml:space="preserve">) Prigovor </w:t>
      </w:r>
      <w:r w:rsidRPr="00A66D56">
        <w:t>iz članka 2</w:t>
      </w:r>
      <w:r w:rsidR="00304747">
        <w:t>4</w:t>
      </w:r>
      <w:r w:rsidRPr="00A66D56">
        <w:t xml:space="preserve">. stavak 1. ovog Pravilnika </w:t>
      </w:r>
      <w:r w:rsidRPr="0062514F">
        <w:t>sprječava nastanak ugovora do donošenja odluke Naručitelja povodom prigovora.</w:t>
      </w:r>
    </w:p>
    <w:p w14:paraId="41C71A88" w14:textId="7206F0AC" w:rsidR="00486A68" w:rsidRPr="0062514F" w:rsidRDefault="0062514F" w:rsidP="0062514F">
      <w:pPr>
        <w:pStyle w:val="StavakPravilnika"/>
      </w:pPr>
      <w:r>
        <w:t>(</w:t>
      </w:r>
      <w:r w:rsidR="004C3C26">
        <w:t>2</w:t>
      </w:r>
      <w:r>
        <w:t xml:space="preserve">) </w:t>
      </w:r>
      <w:r w:rsidR="00377F7D">
        <w:t xml:space="preserve">Rok za rješavanje prigovora </w:t>
      </w:r>
      <w:r w:rsidR="00486A68" w:rsidRPr="00697546">
        <w:t xml:space="preserve">iz </w:t>
      </w:r>
      <w:r w:rsidR="005678C9">
        <w:t>članka 2</w:t>
      </w:r>
      <w:r w:rsidR="00304747">
        <w:t>4</w:t>
      </w:r>
      <w:r w:rsidR="005678C9">
        <w:t xml:space="preserve">. stavak 1. </w:t>
      </w:r>
      <w:r w:rsidR="00486A68" w:rsidRPr="00697546">
        <w:t xml:space="preserve">ovog </w:t>
      </w:r>
      <w:r w:rsidR="001A2254">
        <w:t>Pravilnika</w:t>
      </w:r>
      <w:r w:rsidR="00486A68" w:rsidRPr="00697546">
        <w:t xml:space="preserve"> </w:t>
      </w:r>
      <w:r>
        <w:t xml:space="preserve">iznosi </w:t>
      </w:r>
      <w:r w:rsidR="00B222C1" w:rsidRPr="00697546">
        <w:t>osam</w:t>
      </w:r>
      <w:r w:rsidR="00486A68" w:rsidRPr="00697546">
        <w:t xml:space="preserve"> (</w:t>
      </w:r>
      <w:r w:rsidR="00B222C1" w:rsidRPr="00697546">
        <w:t>8</w:t>
      </w:r>
      <w:r w:rsidR="00486A68" w:rsidRPr="00697546">
        <w:t xml:space="preserve">) dana od dana zaprimanja prigovora.  </w:t>
      </w:r>
    </w:p>
    <w:p w14:paraId="53F8513E" w14:textId="77777777" w:rsidR="00486A68" w:rsidRPr="00697546" w:rsidRDefault="00486A68" w:rsidP="00697546">
      <w:pPr>
        <w:spacing w:after="0" w:line="240" w:lineRule="auto"/>
        <w:jc w:val="both"/>
        <w:rPr>
          <w:rFonts w:ascii="Arial" w:eastAsia="Times New Roman" w:hAnsi="Arial" w:cs="Arial"/>
          <w:kern w:val="0"/>
          <w:sz w:val="22"/>
          <w:szCs w:val="22"/>
          <w:lang w:eastAsia="hr-HR"/>
          <w14:ligatures w14:val="none"/>
        </w:rPr>
      </w:pPr>
    </w:p>
    <w:p w14:paraId="785191F5" w14:textId="48569F29" w:rsidR="00486A68" w:rsidRDefault="00486A68"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XI</w:t>
      </w:r>
      <w:r w:rsidR="00602F18">
        <w:rPr>
          <w:rFonts w:ascii="Arial" w:eastAsia="Times New Roman" w:hAnsi="Arial" w:cs="Arial"/>
          <w:b/>
          <w:bCs/>
          <w:kern w:val="0"/>
          <w:sz w:val="22"/>
          <w:szCs w:val="22"/>
          <w:lang w:eastAsia="hr-HR"/>
          <w14:ligatures w14:val="none"/>
        </w:rPr>
        <w:t>II</w:t>
      </w:r>
      <w:r w:rsidRPr="00697546">
        <w:rPr>
          <w:rFonts w:ascii="Arial" w:eastAsia="Times New Roman" w:hAnsi="Arial" w:cs="Arial"/>
          <w:b/>
          <w:bCs/>
          <w:kern w:val="0"/>
          <w:sz w:val="22"/>
          <w:szCs w:val="22"/>
          <w:lang w:eastAsia="hr-HR"/>
          <w14:ligatures w14:val="none"/>
        </w:rPr>
        <w:t xml:space="preserve">. SKLAPANJE, </w:t>
      </w:r>
      <w:r w:rsidR="00803C4C" w:rsidRPr="00697546">
        <w:rPr>
          <w:rFonts w:ascii="Arial" w:eastAsia="Times New Roman" w:hAnsi="Arial" w:cs="Arial"/>
          <w:b/>
          <w:bCs/>
          <w:kern w:val="0"/>
          <w:sz w:val="22"/>
          <w:szCs w:val="22"/>
          <w:lang w:eastAsia="hr-HR"/>
          <w14:ligatures w14:val="none"/>
        </w:rPr>
        <w:t>IZMJENA</w:t>
      </w:r>
      <w:r w:rsidR="00803C4C">
        <w:rPr>
          <w:rFonts w:ascii="Arial" w:eastAsia="Times New Roman" w:hAnsi="Arial" w:cs="Arial"/>
          <w:b/>
          <w:bCs/>
          <w:kern w:val="0"/>
          <w:sz w:val="22"/>
          <w:szCs w:val="22"/>
          <w:lang w:eastAsia="hr-HR"/>
          <w14:ligatures w14:val="none"/>
        </w:rPr>
        <w:t xml:space="preserve"> I</w:t>
      </w:r>
      <w:r w:rsidR="00803C4C" w:rsidRPr="00697546">
        <w:rPr>
          <w:rFonts w:ascii="Arial" w:eastAsia="Times New Roman" w:hAnsi="Arial" w:cs="Arial"/>
          <w:b/>
          <w:bCs/>
          <w:kern w:val="0"/>
          <w:sz w:val="22"/>
          <w:szCs w:val="22"/>
          <w:lang w:eastAsia="hr-HR"/>
          <w14:ligatures w14:val="none"/>
        </w:rPr>
        <w:t xml:space="preserve"> </w:t>
      </w:r>
      <w:r w:rsidRPr="00697546">
        <w:rPr>
          <w:rFonts w:ascii="Arial" w:eastAsia="Times New Roman" w:hAnsi="Arial" w:cs="Arial"/>
          <w:b/>
          <w:bCs/>
          <w:kern w:val="0"/>
          <w:sz w:val="22"/>
          <w:szCs w:val="22"/>
          <w:lang w:eastAsia="hr-HR"/>
          <w14:ligatures w14:val="none"/>
        </w:rPr>
        <w:t>IZVRŠENJE UGOVORA</w:t>
      </w:r>
    </w:p>
    <w:p w14:paraId="663643A8" w14:textId="77777777" w:rsidR="00803C4C" w:rsidRPr="00697546" w:rsidRDefault="00803C4C" w:rsidP="00697546">
      <w:pPr>
        <w:spacing w:after="0" w:line="240" w:lineRule="auto"/>
        <w:jc w:val="both"/>
        <w:outlineLvl w:val="1"/>
        <w:rPr>
          <w:rFonts w:ascii="Arial" w:eastAsia="Times New Roman" w:hAnsi="Arial" w:cs="Arial"/>
          <w:b/>
          <w:bCs/>
          <w:kern w:val="0"/>
          <w:sz w:val="22"/>
          <w:szCs w:val="22"/>
          <w:lang w:eastAsia="hr-HR"/>
          <w14:ligatures w14:val="none"/>
        </w:rPr>
      </w:pPr>
    </w:p>
    <w:p w14:paraId="6C596D6C" w14:textId="2B8DCB6E" w:rsidR="00486A68" w:rsidRPr="00697546" w:rsidRDefault="00486A68" w:rsidP="00803C4C">
      <w:pPr>
        <w:pStyle w:val="lanakPravilnika"/>
      </w:pPr>
      <w:r w:rsidRPr="00697546">
        <w:t xml:space="preserve">Članak </w:t>
      </w:r>
      <w:r w:rsidR="00803C4C">
        <w:t>2</w:t>
      </w:r>
      <w:r w:rsidR="00FF30A9">
        <w:t>7</w:t>
      </w:r>
      <w:r w:rsidRPr="00697546">
        <w:t>.</w:t>
      </w:r>
    </w:p>
    <w:p w14:paraId="3DC7A72B" w14:textId="30A8C306" w:rsidR="00486A68" w:rsidRPr="00D11CB1" w:rsidRDefault="00486A68" w:rsidP="00D11CB1">
      <w:pPr>
        <w:pStyle w:val="StavakPravilnika"/>
      </w:pPr>
      <w:r w:rsidRPr="00697546">
        <w:t>(1) Na temelju odluke o odabiru</w:t>
      </w:r>
      <w:r w:rsidR="00543792">
        <w:t xml:space="preserve"> </w:t>
      </w:r>
      <w:r w:rsidR="00D11CB1">
        <w:t>najpovoljnije ponude sklapa se</w:t>
      </w:r>
      <w:r w:rsidRPr="00697546">
        <w:t xml:space="preserve"> </w:t>
      </w:r>
      <w:r w:rsidR="00D11CB1">
        <w:t>u</w:t>
      </w:r>
      <w:r w:rsidRPr="00697546">
        <w:t>govor o nabavi</w:t>
      </w:r>
      <w:r w:rsidR="00D11CB1">
        <w:t>/</w:t>
      </w:r>
      <w:r w:rsidRPr="00697546">
        <w:t xml:space="preserve">izdaje narudžbenica u roku od 30 dana od dana izvršnosti </w:t>
      </w:r>
      <w:r w:rsidRPr="00D11CB1">
        <w:t>odluke o odabiru</w:t>
      </w:r>
      <w:r w:rsidR="00084B86" w:rsidRPr="00D11CB1">
        <w:t>.</w:t>
      </w:r>
    </w:p>
    <w:p w14:paraId="2F64FBDB" w14:textId="50EE066B" w:rsidR="00486A68" w:rsidRPr="00697546" w:rsidRDefault="00D11CB1" w:rsidP="00D11CB1">
      <w:pPr>
        <w:pStyle w:val="StavakPravilnika"/>
      </w:pPr>
      <w:r>
        <w:t xml:space="preserve">(2) </w:t>
      </w:r>
      <w:r w:rsidR="00486A68" w:rsidRPr="00697546">
        <w:t>Ugovor/narudžbenica iz stavka 1</w:t>
      </w:r>
      <w:r>
        <w:t>.</w:t>
      </w:r>
      <w:r w:rsidR="00486A68" w:rsidRPr="00697546">
        <w:t xml:space="preserve"> ovog članka moraju biti u skladu s uvjetima određenima u </w:t>
      </w:r>
      <w:r>
        <w:t>p</w:t>
      </w:r>
      <w:r w:rsidR="00486A68" w:rsidRPr="00697546">
        <w:t>ozivu za dostavu ponude i odabranom ponudom.</w:t>
      </w:r>
    </w:p>
    <w:p w14:paraId="67E79199" w14:textId="13981225" w:rsidR="00486A68" w:rsidRPr="00697546" w:rsidRDefault="00486A68" w:rsidP="00584CAA">
      <w:pPr>
        <w:pStyle w:val="StavakPravilnika"/>
      </w:pPr>
      <w:r w:rsidRPr="00697546">
        <w:t>(</w:t>
      </w:r>
      <w:r w:rsidR="00D11CB1">
        <w:t>3</w:t>
      </w:r>
      <w:r w:rsidRPr="00697546">
        <w:t>) Jedinstveni upravni odjel obvezan je kontrolirati izvršenje sklopljenih ugovora/izdanih narudžbenica.</w:t>
      </w:r>
    </w:p>
    <w:p w14:paraId="39C99983" w14:textId="23436990" w:rsidR="00486A68" w:rsidRPr="00697546" w:rsidRDefault="00486A68" w:rsidP="00D11CB1">
      <w:pPr>
        <w:pStyle w:val="lanakPravilnika"/>
      </w:pPr>
      <w:r w:rsidRPr="00697546">
        <w:t xml:space="preserve">Članak </w:t>
      </w:r>
      <w:r w:rsidR="00D11CB1">
        <w:t>2</w:t>
      </w:r>
      <w:r w:rsidR="00FF30A9">
        <w:t>8</w:t>
      </w:r>
      <w:r w:rsidR="00D11CB1">
        <w:t>.</w:t>
      </w:r>
    </w:p>
    <w:p w14:paraId="061304E5" w14:textId="75FD3B9A" w:rsidR="00486A68" w:rsidRPr="00697546" w:rsidRDefault="00486A68" w:rsidP="00D11CB1">
      <w:pPr>
        <w:pStyle w:val="StavakPravilnika"/>
      </w:pPr>
      <w:r w:rsidRPr="00697546">
        <w:t>(</w:t>
      </w:r>
      <w:r w:rsidR="00D11CB1">
        <w:t>1</w:t>
      </w:r>
      <w:r w:rsidRPr="00697546">
        <w:t>) Ugovor o nabavi sklopljen u postupku jednostavne nabave može se izmijeniti tijekom njegova trajanja ako se time bitno ne mijenja predmet ugovora niti narušavaju načela javne nabave.</w:t>
      </w:r>
    </w:p>
    <w:p w14:paraId="22AF718D" w14:textId="58947835" w:rsidR="00486A68" w:rsidRPr="00697546" w:rsidRDefault="00486A68" w:rsidP="0002062C">
      <w:pPr>
        <w:pStyle w:val="StavakPravilnika"/>
        <w:spacing w:after="0"/>
      </w:pPr>
      <w:r w:rsidRPr="00697546">
        <w:t>(</w:t>
      </w:r>
      <w:r w:rsidR="0002062C">
        <w:t>2</w:t>
      </w:r>
      <w:r w:rsidRPr="00697546">
        <w:t>) Izmjene ugovora osobito su dopuštene ako se odnose na:</w:t>
      </w:r>
    </w:p>
    <w:p w14:paraId="10243E87" w14:textId="387E0871" w:rsidR="00486A68" w:rsidRPr="00697546" w:rsidRDefault="00486A68" w:rsidP="0002062C">
      <w:pPr>
        <w:pStyle w:val="NabrajanjauPravilniku"/>
      </w:pPr>
      <w:r w:rsidRPr="00697546">
        <w:t>manje tehničke prilagodbe koje ne mijenjaju prirodu predmeta nabave</w:t>
      </w:r>
    </w:p>
    <w:p w14:paraId="0852B341" w14:textId="0348DE53" w:rsidR="00486A68" w:rsidRPr="00697546" w:rsidRDefault="00486A68" w:rsidP="0002062C">
      <w:pPr>
        <w:pStyle w:val="NabrajanjauPravilniku"/>
      </w:pPr>
      <w:r w:rsidRPr="00697546">
        <w:t>produženje rokova izvršenja ugovora zbog objektivnih okolnosti koje ugovorne strane nisu mogle predvidjeti</w:t>
      </w:r>
    </w:p>
    <w:p w14:paraId="67B36B33" w14:textId="77777777" w:rsidR="00486A68" w:rsidRPr="00697546" w:rsidRDefault="00486A68" w:rsidP="0099343C">
      <w:pPr>
        <w:pStyle w:val="NabrajanjauPravilniku"/>
        <w:spacing w:after="240"/>
      </w:pPr>
      <w:r w:rsidRPr="00697546">
        <w:t>promjene koje su nužne radi urednog izvršenja ugovora, a koje ne mijenjaju bitne elemente ugovora.</w:t>
      </w:r>
    </w:p>
    <w:p w14:paraId="69247245" w14:textId="33CCF061" w:rsidR="00486A68" w:rsidRDefault="00486A68" w:rsidP="0002062C">
      <w:pPr>
        <w:pStyle w:val="StavakPravilnika"/>
      </w:pPr>
      <w:r w:rsidRPr="00697546">
        <w:t>(</w:t>
      </w:r>
      <w:r w:rsidR="0099343C">
        <w:t>3</w:t>
      </w:r>
      <w:r w:rsidRPr="00697546">
        <w:t>) 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ZJN.</w:t>
      </w:r>
    </w:p>
    <w:p w14:paraId="573497C2" w14:textId="77777777" w:rsidR="00AB76FC" w:rsidRPr="00AB76FC" w:rsidRDefault="00AB76FC" w:rsidP="0002062C">
      <w:pPr>
        <w:pStyle w:val="StavakPravilnika"/>
        <w:rPr>
          <w:b/>
          <w:bCs/>
        </w:rPr>
      </w:pPr>
    </w:p>
    <w:p w14:paraId="3640ACBD" w14:textId="11FE4553" w:rsidR="00486A68" w:rsidRPr="00697546" w:rsidRDefault="00602F18" w:rsidP="00AB76FC">
      <w:pPr>
        <w:pStyle w:val="StavakPravilnika"/>
        <w:rPr>
          <w:b/>
          <w:bCs/>
        </w:rPr>
      </w:pPr>
      <w:r>
        <w:rPr>
          <w:b/>
          <w:bCs/>
        </w:rPr>
        <w:t xml:space="preserve">XIV. </w:t>
      </w:r>
      <w:r w:rsidR="00AB76FC" w:rsidRPr="00AB76FC">
        <w:rPr>
          <w:b/>
          <w:bCs/>
        </w:rPr>
        <w:t>RASKID UGOVORA</w:t>
      </w:r>
    </w:p>
    <w:p w14:paraId="6A2FA92C" w14:textId="5D02205C" w:rsidR="00486A68" w:rsidRPr="00697546" w:rsidRDefault="00486A68" w:rsidP="00AB76FC">
      <w:pPr>
        <w:pStyle w:val="lanakPravilnika"/>
      </w:pPr>
      <w:r w:rsidRPr="00697546">
        <w:t xml:space="preserve">Članak </w:t>
      </w:r>
      <w:r w:rsidR="00AB76FC">
        <w:t>2</w:t>
      </w:r>
      <w:r w:rsidR="00FF30A9">
        <w:t>9</w:t>
      </w:r>
      <w:r w:rsidRPr="00697546">
        <w:t>.</w:t>
      </w:r>
    </w:p>
    <w:p w14:paraId="4179E702" w14:textId="2D606E22" w:rsidR="00486A68" w:rsidRPr="00697546" w:rsidRDefault="00486A68"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w:t>
      </w:r>
      <w:r w:rsidR="00AB76FC">
        <w:rPr>
          <w:rFonts w:ascii="Arial" w:eastAsia="Times New Roman" w:hAnsi="Arial" w:cs="Arial"/>
          <w:kern w:val="0"/>
          <w:sz w:val="22"/>
          <w:szCs w:val="22"/>
          <w:lang w:eastAsia="hr-HR"/>
          <w14:ligatures w14:val="none"/>
        </w:rPr>
        <w:t>1</w:t>
      </w:r>
      <w:r w:rsidRPr="00697546">
        <w:rPr>
          <w:rFonts w:ascii="Arial" w:eastAsia="Times New Roman" w:hAnsi="Arial" w:cs="Arial"/>
          <w:kern w:val="0"/>
          <w:sz w:val="22"/>
          <w:szCs w:val="22"/>
          <w:lang w:eastAsia="hr-HR"/>
          <w14:ligatures w14:val="none"/>
        </w:rPr>
        <w:t>) Naručitelj je obvezan raskinuti ugovor tijekom njegova trajanja ako je ugovor značajno izmijenjen, što bi zahtijevalo novi postupak nabave.</w:t>
      </w:r>
    </w:p>
    <w:p w14:paraId="7CA01263" w14:textId="3ECBC333" w:rsidR="00486A68" w:rsidRDefault="00486A68"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w:t>
      </w:r>
      <w:r w:rsidR="00AB76FC">
        <w:rPr>
          <w:rFonts w:ascii="Arial" w:eastAsia="Times New Roman" w:hAnsi="Arial" w:cs="Arial"/>
          <w:kern w:val="0"/>
          <w:sz w:val="22"/>
          <w:szCs w:val="22"/>
          <w:lang w:eastAsia="hr-HR"/>
          <w14:ligatures w14:val="none"/>
        </w:rPr>
        <w:t>2</w:t>
      </w:r>
      <w:r w:rsidRPr="00697546">
        <w:rPr>
          <w:rFonts w:ascii="Arial" w:eastAsia="Times New Roman" w:hAnsi="Arial" w:cs="Arial"/>
          <w:kern w:val="0"/>
          <w:sz w:val="22"/>
          <w:szCs w:val="22"/>
          <w:lang w:eastAsia="hr-HR"/>
          <w14:ligatures w14:val="none"/>
        </w:rPr>
        <w:t>) Na raskid ugovora tijekom njegova trajanja</w:t>
      </w:r>
      <w:r w:rsidR="00AB76FC">
        <w:rPr>
          <w:rFonts w:ascii="Arial" w:eastAsia="Times New Roman" w:hAnsi="Arial" w:cs="Arial"/>
          <w:kern w:val="0"/>
          <w:sz w:val="22"/>
          <w:szCs w:val="22"/>
          <w:lang w:eastAsia="hr-HR"/>
          <w14:ligatures w14:val="none"/>
        </w:rPr>
        <w:t>, osim odredbi ovog Pravilnika,</w:t>
      </w:r>
      <w:r w:rsidRPr="00697546">
        <w:rPr>
          <w:rFonts w:ascii="Arial" w:eastAsia="Times New Roman" w:hAnsi="Arial" w:cs="Arial"/>
          <w:kern w:val="0"/>
          <w:sz w:val="22"/>
          <w:szCs w:val="22"/>
          <w:lang w:eastAsia="hr-HR"/>
          <w14:ligatures w14:val="none"/>
        </w:rPr>
        <w:t xml:space="preserve"> primjenjuju se i odredbe zakona kojim se uređuju obvezni odnosi.</w:t>
      </w:r>
    </w:p>
    <w:p w14:paraId="63DB9CD1" w14:textId="77777777" w:rsidR="00AB76FC" w:rsidRDefault="00AB76FC" w:rsidP="00697546">
      <w:pPr>
        <w:spacing w:after="0" w:line="240" w:lineRule="auto"/>
        <w:jc w:val="both"/>
        <w:rPr>
          <w:rFonts w:ascii="Arial" w:eastAsia="Times New Roman" w:hAnsi="Arial" w:cs="Arial"/>
          <w:kern w:val="0"/>
          <w:sz w:val="22"/>
          <w:szCs w:val="22"/>
          <w:lang w:eastAsia="hr-HR"/>
          <w14:ligatures w14:val="none"/>
        </w:rPr>
      </w:pPr>
    </w:p>
    <w:p w14:paraId="760BED8E" w14:textId="77777777" w:rsidR="00AB76FC" w:rsidRDefault="00AB76FC" w:rsidP="00697546">
      <w:pPr>
        <w:spacing w:after="0" w:line="240" w:lineRule="auto"/>
        <w:jc w:val="both"/>
        <w:rPr>
          <w:rFonts w:ascii="Arial" w:eastAsia="Times New Roman" w:hAnsi="Arial" w:cs="Arial"/>
          <w:kern w:val="0"/>
          <w:sz w:val="22"/>
          <w:szCs w:val="22"/>
          <w:lang w:eastAsia="hr-HR"/>
          <w14:ligatures w14:val="none"/>
        </w:rPr>
      </w:pPr>
    </w:p>
    <w:p w14:paraId="3B8C72DB" w14:textId="77777777" w:rsidR="00584CAA" w:rsidRPr="00697546" w:rsidRDefault="00584CAA" w:rsidP="00697546">
      <w:pPr>
        <w:spacing w:after="0" w:line="240" w:lineRule="auto"/>
        <w:jc w:val="both"/>
        <w:rPr>
          <w:rFonts w:ascii="Arial" w:eastAsia="Times New Roman" w:hAnsi="Arial" w:cs="Arial"/>
          <w:kern w:val="0"/>
          <w:sz w:val="22"/>
          <w:szCs w:val="22"/>
          <w:lang w:eastAsia="hr-HR"/>
          <w14:ligatures w14:val="none"/>
        </w:rPr>
      </w:pPr>
    </w:p>
    <w:p w14:paraId="23EE57ED" w14:textId="0EE53B57" w:rsidR="00486A68" w:rsidRPr="00AB76FC" w:rsidRDefault="00602F18" w:rsidP="00697546">
      <w:pPr>
        <w:spacing w:after="0" w:line="240" w:lineRule="auto"/>
        <w:jc w:val="both"/>
        <w:rPr>
          <w:rFonts w:ascii="Arial" w:eastAsia="Times New Roman" w:hAnsi="Arial" w:cs="Arial"/>
          <w:b/>
          <w:bCs/>
          <w:kern w:val="0"/>
          <w:sz w:val="22"/>
          <w:szCs w:val="22"/>
          <w:lang w:eastAsia="hr-HR"/>
          <w14:ligatures w14:val="none"/>
        </w:rPr>
      </w:pPr>
      <w:r>
        <w:rPr>
          <w:rFonts w:ascii="Arial" w:eastAsia="Times New Roman" w:hAnsi="Arial" w:cs="Arial"/>
          <w:b/>
          <w:bCs/>
          <w:kern w:val="0"/>
          <w:sz w:val="22"/>
          <w:szCs w:val="22"/>
          <w:lang w:eastAsia="hr-HR"/>
          <w14:ligatures w14:val="none"/>
        </w:rPr>
        <w:lastRenderedPageBreak/>
        <w:t xml:space="preserve">XV. </w:t>
      </w:r>
      <w:r w:rsidR="00AB76FC" w:rsidRPr="00AB76FC">
        <w:rPr>
          <w:rFonts w:ascii="Arial" w:eastAsia="Times New Roman" w:hAnsi="Arial" w:cs="Arial"/>
          <w:b/>
          <w:bCs/>
          <w:kern w:val="0"/>
          <w:sz w:val="22"/>
          <w:szCs w:val="22"/>
          <w:lang w:eastAsia="hr-HR"/>
          <w14:ligatures w14:val="none"/>
        </w:rPr>
        <w:t xml:space="preserve">EVIDENCIJA </w:t>
      </w:r>
      <w:r w:rsidR="00C31207">
        <w:rPr>
          <w:rFonts w:ascii="Arial" w:eastAsia="Times New Roman" w:hAnsi="Arial" w:cs="Arial"/>
          <w:b/>
          <w:bCs/>
          <w:kern w:val="0"/>
          <w:sz w:val="22"/>
          <w:szCs w:val="22"/>
          <w:lang w:eastAsia="hr-HR"/>
          <w14:ligatures w14:val="none"/>
        </w:rPr>
        <w:t>POSTUPAKA JEDNOSTAVNE NABAVE</w:t>
      </w:r>
    </w:p>
    <w:p w14:paraId="18FD8A40" w14:textId="77777777" w:rsidR="004523BC" w:rsidRDefault="004523BC" w:rsidP="00697546">
      <w:pPr>
        <w:spacing w:after="0" w:line="240" w:lineRule="auto"/>
        <w:jc w:val="both"/>
        <w:rPr>
          <w:rFonts w:ascii="Arial" w:eastAsia="Times New Roman" w:hAnsi="Arial" w:cs="Arial"/>
          <w:b/>
          <w:bCs/>
          <w:kern w:val="0"/>
          <w:sz w:val="22"/>
          <w:szCs w:val="22"/>
          <w:lang w:eastAsia="hr-HR"/>
          <w14:ligatures w14:val="none"/>
        </w:rPr>
      </w:pPr>
    </w:p>
    <w:p w14:paraId="09AFF199" w14:textId="653117BE" w:rsidR="00486A68" w:rsidRPr="00697546" w:rsidRDefault="00486A68" w:rsidP="004523BC">
      <w:pPr>
        <w:pStyle w:val="lanakPravilnika"/>
      </w:pPr>
      <w:r w:rsidRPr="00697546">
        <w:t xml:space="preserve">Članak </w:t>
      </w:r>
      <w:r w:rsidR="00FF30A9">
        <w:t>30</w:t>
      </w:r>
      <w:r w:rsidRPr="00697546">
        <w:t xml:space="preserve">. </w:t>
      </w:r>
    </w:p>
    <w:p w14:paraId="3DD42D89" w14:textId="04F661FE" w:rsidR="00486A68" w:rsidRPr="00697546" w:rsidRDefault="00486A68" w:rsidP="00697546">
      <w:pPr>
        <w:spacing w:after="0" w:line="240" w:lineRule="auto"/>
        <w:jc w:val="both"/>
        <w:rPr>
          <w:rFonts w:ascii="Arial" w:eastAsia="Times New Roman" w:hAnsi="Arial" w:cs="Arial"/>
          <w:kern w:val="0"/>
          <w:sz w:val="22"/>
          <w:szCs w:val="22"/>
          <w:lang w:eastAsia="hr-HR"/>
          <w14:ligatures w14:val="none"/>
        </w:rPr>
      </w:pPr>
      <w:r w:rsidRPr="00697546">
        <w:rPr>
          <w:rFonts w:ascii="Arial" w:eastAsia="Times New Roman" w:hAnsi="Arial" w:cs="Arial"/>
          <w:kern w:val="0"/>
          <w:sz w:val="22"/>
          <w:szCs w:val="22"/>
          <w:lang w:eastAsia="hr-HR"/>
          <w14:ligatures w14:val="none"/>
        </w:rPr>
        <w:t xml:space="preserve">(1) Naručitelj je dužan voditi evidenciju </w:t>
      </w:r>
      <w:r w:rsidR="007C662C">
        <w:rPr>
          <w:rFonts w:ascii="Arial" w:eastAsia="Times New Roman" w:hAnsi="Arial" w:cs="Arial"/>
          <w:kern w:val="0"/>
          <w:sz w:val="22"/>
          <w:szCs w:val="22"/>
          <w:lang w:eastAsia="hr-HR"/>
          <w14:ligatures w14:val="none"/>
        </w:rPr>
        <w:t xml:space="preserve">svih </w:t>
      </w:r>
      <w:r w:rsidRPr="00697546">
        <w:rPr>
          <w:rFonts w:ascii="Arial" w:eastAsia="Times New Roman" w:hAnsi="Arial" w:cs="Arial"/>
          <w:kern w:val="0"/>
          <w:sz w:val="22"/>
          <w:szCs w:val="22"/>
          <w:lang w:eastAsia="hr-HR"/>
          <w14:ligatures w14:val="none"/>
        </w:rPr>
        <w:t>postupaka jednostavne nabave</w:t>
      </w:r>
      <w:r w:rsidR="00C31207">
        <w:rPr>
          <w:rFonts w:ascii="Arial" w:eastAsia="Times New Roman" w:hAnsi="Arial" w:cs="Arial"/>
          <w:kern w:val="0"/>
          <w:sz w:val="22"/>
          <w:szCs w:val="22"/>
          <w:lang w:eastAsia="hr-HR"/>
          <w14:ligatures w14:val="none"/>
        </w:rPr>
        <w:t xml:space="preserve"> </w:t>
      </w:r>
      <w:r w:rsidRPr="00697546">
        <w:rPr>
          <w:rFonts w:ascii="Arial" w:eastAsia="Times New Roman" w:hAnsi="Arial" w:cs="Arial"/>
          <w:kern w:val="0"/>
          <w:sz w:val="22"/>
          <w:szCs w:val="22"/>
          <w:lang w:eastAsia="hr-HR"/>
          <w14:ligatures w14:val="none"/>
        </w:rPr>
        <w:t xml:space="preserve">radi praćenja </w:t>
      </w:r>
      <w:r w:rsidR="007C662C">
        <w:rPr>
          <w:rFonts w:ascii="Arial" w:eastAsia="Times New Roman" w:hAnsi="Arial" w:cs="Arial"/>
          <w:kern w:val="0"/>
          <w:sz w:val="22"/>
          <w:szCs w:val="22"/>
          <w:lang w:eastAsia="hr-HR"/>
          <w14:ligatures w14:val="none"/>
        </w:rPr>
        <w:t xml:space="preserve">izvršenja </w:t>
      </w:r>
      <w:r w:rsidRPr="00697546">
        <w:rPr>
          <w:rFonts w:ascii="Arial" w:eastAsia="Times New Roman" w:hAnsi="Arial" w:cs="Arial"/>
          <w:kern w:val="0"/>
          <w:sz w:val="22"/>
          <w:szCs w:val="22"/>
          <w:lang w:eastAsia="hr-HR"/>
          <w14:ligatures w14:val="none"/>
        </w:rPr>
        <w:t>sklopljenih ugovora</w:t>
      </w:r>
      <w:r w:rsidR="007C662C">
        <w:rPr>
          <w:rFonts w:ascii="Arial" w:eastAsia="Times New Roman" w:hAnsi="Arial" w:cs="Arial"/>
          <w:kern w:val="0"/>
          <w:sz w:val="22"/>
          <w:szCs w:val="22"/>
          <w:lang w:eastAsia="hr-HR"/>
          <w14:ligatures w14:val="none"/>
        </w:rPr>
        <w:t xml:space="preserve">/izdanih </w:t>
      </w:r>
      <w:r w:rsidRPr="00697546">
        <w:rPr>
          <w:rFonts w:ascii="Arial" w:eastAsia="Times New Roman" w:hAnsi="Arial" w:cs="Arial"/>
          <w:kern w:val="0"/>
          <w:sz w:val="22"/>
          <w:szCs w:val="22"/>
          <w:lang w:eastAsia="hr-HR"/>
          <w14:ligatures w14:val="none"/>
        </w:rPr>
        <w:t>narudžbenica.</w:t>
      </w:r>
    </w:p>
    <w:p w14:paraId="0FE3A808" w14:textId="77777777" w:rsidR="00486A68" w:rsidRDefault="00486A68" w:rsidP="00697546">
      <w:pPr>
        <w:spacing w:after="0" w:line="240" w:lineRule="auto"/>
        <w:jc w:val="both"/>
        <w:rPr>
          <w:rFonts w:ascii="Arial" w:eastAsia="Times New Roman" w:hAnsi="Arial" w:cs="Arial"/>
          <w:kern w:val="0"/>
          <w:sz w:val="22"/>
          <w:szCs w:val="22"/>
          <w:lang w:eastAsia="hr-HR"/>
          <w14:ligatures w14:val="none"/>
        </w:rPr>
      </w:pPr>
    </w:p>
    <w:p w14:paraId="2E7C245B" w14:textId="77777777" w:rsidR="007C662C" w:rsidRPr="00697546" w:rsidRDefault="007C662C" w:rsidP="00697546">
      <w:pPr>
        <w:spacing w:after="0" w:line="240" w:lineRule="auto"/>
        <w:jc w:val="both"/>
        <w:rPr>
          <w:rFonts w:ascii="Arial" w:eastAsia="Times New Roman" w:hAnsi="Arial" w:cs="Arial"/>
          <w:kern w:val="0"/>
          <w:sz w:val="22"/>
          <w:szCs w:val="22"/>
          <w:lang w:eastAsia="hr-HR"/>
          <w14:ligatures w14:val="none"/>
        </w:rPr>
      </w:pPr>
    </w:p>
    <w:p w14:paraId="2BB1E46B" w14:textId="3A35297D" w:rsidR="00486A68" w:rsidRPr="00697546" w:rsidRDefault="00486A68" w:rsidP="00697546">
      <w:pPr>
        <w:spacing w:after="0" w:line="240" w:lineRule="auto"/>
        <w:jc w:val="both"/>
        <w:outlineLvl w:val="1"/>
        <w:rPr>
          <w:rFonts w:ascii="Arial" w:eastAsia="Times New Roman" w:hAnsi="Arial" w:cs="Arial"/>
          <w:b/>
          <w:bCs/>
          <w:kern w:val="0"/>
          <w:sz w:val="22"/>
          <w:szCs w:val="22"/>
          <w:lang w:eastAsia="hr-HR"/>
          <w14:ligatures w14:val="none"/>
        </w:rPr>
      </w:pPr>
      <w:r w:rsidRPr="00697546">
        <w:rPr>
          <w:rFonts w:ascii="Arial" w:eastAsia="Times New Roman" w:hAnsi="Arial" w:cs="Arial"/>
          <w:b/>
          <w:bCs/>
          <w:kern w:val="0"/>
          <w:sz w:val="22"/>
          <w:szCs w:val="22"/>
          <w:lang w:eastAsia="hr-HR"/>
          <w14:ligatures w14:val="none"/>
        </w:rPr>
        <w:t>XV</w:t>
      </w:r>
      <w:r w:rsidR="00602F18">
        <w:rPr>
          <w:rFonts w:ascii="Arial" w:eastAsia="Times New Roman" w:hAnsi="Arial" w:cs="Arial"/>
          <w:b/>
          <w:bCs/>
          <w:kern w:val="0"/>
          <w:sz w:val="22"/>
          <w:szCs w:val="22"/>
          <w:lang w:eastAsia="hr-HR"/>
          <w14:ligatures w14:val="none"/>
        </w:rPr>
        <w:t>I</w:t>
      </w:r>
      <w:r w:rsidRPr="00697546">
        <w:rPr>
          <w:rFonts w:ascii="Arial" w:eastAsia="Times New Roman" w:hAnsi="Arial" w:cs="Arial"/>
          <w:b/>
          <w:bCs/>
          <w:kern w:val="0"/>
          <w:sz w:val="22"/>
          <w:szCs w:val="22"/>
          <w:lang w:eastAsia="hr-HR"/>
          <w14:ligatures w14:val="none"/>
        </w:rPr>
        <w:t>. PRIJELAZNE I ZAVRŠNE ODREDBE</w:t>
      </w:r>
    </w:p>
    <w:p w14:paraId="412215E8" w14:textId="77777777" w:rsidR="007C662C" w:rsidRDefault="007C662C" w:rsidP="007C662C">
      <w:pPr>
        <w:pStyle w:val="lanakPravilnika"/>
      </w:pPr>
    </w:p>
    <w:p w14:paraId="6294A879" w14:textId="79AAD796" w:rsidR="00486A68" w:rsidRPr="00697546" w:rsidRDefault="00486A68" w:rsidP="007C662C">
      <w:pPr>
        <w:pStyle w:val="lanakPravilnika"/>
      </w:pPr>
      <w:r w:rsidRPr="00697546">
        <w:t xml:space="preserve">Članak </w:t>
      </w:r>
      <w:r w:rsidR="00FF30A9">
        <w:t>31</w:t>
      </w:r>
      <w:r w:rsidR="007C662C">
        <w:t>.</w:t>
      </w:r>
    </w:p>
    <w:p w14:paraId="7C100E5C" w14:textId="77777777" w:rsidR="00486A68" w:rsidRDefault="00486A68" w:rsidP="007C662C">
      <w:pPr>
        <w:pStyle w:val="StavakPravilnika"/>
      </w:pPr>
      <w:r w:rsidRPr="00697546">
        <w:t>(1) U slučaju potrebe, na pitanja koja nisu uređena ovim Pravilnikom na odgovarajući se način primjenjuju odredbe ZJN.</w:t>
      </w:r>
    </w:p>
    <w:p w14:paraId="0F03C88D" w14:textId="59B71D5E" w:rsidR="00486A68" w:rsidRPr="00697546" w:rsidRDefault="00486A68" w:rsidP="007C662C">
      <w:pPr>
        <w:pStyle w:val="lanakPravilnika"/>
        <w:rPr>
          <w:rFonts w:eastAsia="Calibri"/>
        </w:rPr>
      </w:pPr>
      <w:r w:rsidRPr="00697546">
        <w:rPr>
          <w:rFonts w:eastAsia="Calibri"/>
        </w:rPr>
        <w:t xml:space="preserve">Članak </w:t>
      </w:r>
      <w:r w:rsidR="00FF30A9">
        <w:rPr>
          <w:rFonts w:eastAsia="Calibri"/>
        </w:rPr>
        <w:t>32</w:t>
      </w:r>
      <w:r w:rsidR="007C662C">
        <w:rPr>
          <w:rFonts w:eastAsia="Calibri"/>
        </w:rPr>
        <w:t>.</w:t>
      </w:r>
    </w:p>
    <w:p w14:paraId="47A3BB0C" w14:textId="72EF89AD" w:rsidR="00486A68" w:rsidRPr="00697546" w:rsidRDefault="00317D49" w:rsidP="00697546">
      <w:pPr>
        <w:spacing w:after="0" w:line="240" w:lineRule="auto"/>
        <w:jc w:val="both"/>
        <w:rPr>
          <w:rFonts w:ascii="Arial" w:eastAsia="Calibri" w:hAnsi="Arial" w:cs="Arial"/>
          <w:sz w:val="22"/>
          <w:szCs w:val="22"/>
        </w:rPr>
      </w:pPr>
      <w:r>
        <w:rPr>
          <w:rFonts w:ascii="Arial" w:eastAsia="Calibri" w:hAnsi="Arial" w:cs="Arial"/>
          <w:sz w:val="22"/>
          <w:szCs w:val="22"/>
        </w:rPr>
        <w:t xml:space="preserve">(1) </w:t>
      </w:r>
      <w:r w:rsidR="00486A68" w:rsidRPr="00697546">
        <w:rPr>
          <w:rFonts w:ascii="Arial" w:eastAsia="Calibri" w:hAnsi="Arial" w:cs="Arial"/>
          <w:sz w:val="22"/>
          <w:szCs w:val="22"/>
        </w:rPr>
        <w:t>Postupci jednostavne nabave započeti do stupanja na snagu ovog Pravilnika nastavit će se i dovršiti prema odredbama Pravilnika o provedbi postupaka jednostavne nabave („Glasnik Općine Netretić“ broj 06/17, 12/18 i 02/19).</w:t>
      </w:r>
    </w:p>
    <w:p w14:paraId="3F4072E0" w14:textId="77777777" w:rsidR="00486A68" w:rsidRPr="00697546" w:rsidRDefault="00486A68" w:rsidP="00697546">
      <w:pPr>
        <w:spacing w:after="0" w:line="240" w:lineRule="auto"/>
        <w:rPr>
          <w:rFonts w:ascii="Arial" w:eastAsia="Calibri" w:hAnsi="Arial" w:cs="Arial"/>
          <w:b/>
          <w:bCs/>
          <w:sz w:val="22"/>
          <w:szCs w:val="22"/>
        </w:rPr>
      </w:pPr>
    </w:p>
    <w:p w14:paraId="2683D451" w14:textId="13FD4FF0" w:rsidR="00486A68" w:rsidRPr="00697546" w:rsidRDefault="00486A68" w:rsidP="00317D49">
      <w:pPr>
        <w:pStyle w:val="lanakPravilnika"/>
        <w:rPr>
          <w:rFonts w:eastAsia="Calibri"/>
        </w:rPr>
      </w:pPr>
      <w:r w:rsidRPr="00697546">
        <w:rPr>
          <w:rFonts w:eastAsia="Calibri"/>
        </w:rPr>
        <w:t xml:space="preserve">Članak </w:t>
      </w:r>
      <w:r w:rsidR="00FF30A9">
        <w:rPr>
          <w:rFonts w:eastAsia="Calibri"/>
        </w:rPr>
        <w:t>33</w:t>
      </w:r>
      <w:r w:rsidR="00317D49">
        <w:rPr>
          <w:rFonts w:eastAsia="Calibri"/>
        </w:rPr>
        <w:t>.</w:t>
      </w:r>
    </w:p>
    <w:p w14:paraId="637C995E" w14:textId="5FAA89A7" w:rsidR="00486A68" w:rsidRPr="00697546" w:rsidRDefault="00317D49" w:rsidP="00317D49">
      <w:pPr>
        <w:pStyle w:val="StavakPravilnika"/>
        <w:rPr>
          <w:rFonts w:eastAsia="Calibri"/>
        </w:rPr>
      </w:pPr>
      <w:r>
        <w:rPr>
          <w:rFonts w:eastAsia="Calibri"/>
        </w:rPr>
        <w:t xml:space="preserve">(1) </w:t>
      </w:r>
      <w:r w:rsidR="00486A68" w:rsidRPr="00697546">
        <w:rPr>
          <w:rFonts w:eastAsia="Calibri"/>
        </w:rPr>
        <w:t>Danom stupanja na snagu ovog Pravilnika prestaje važiti Pravilnik o provedbi postupaka jednostavne nabave („Glasnik Općine Netretić“ broj 06/17, 12/18 i 02/19).</w:t>
      </w:r>
    </w:p>
    <w:p w14:paraId="3794692C" w14:textId="77777777" w:rsidR="00486A68" w:rsidRPr="00697546" w:rsidRDefault="00486A68" w:rsidP="00697546">
      <w:pPr>
        <w:spacing w:after="0" w:line="240" w:lineRule="auto"/>
        <w:rPr>
          <w:rFonts w:ascii="Arial" w:eastAsia="Calibri" w:hAnsi="Arial" w:cs="Arial"/>
          <w:b/>
          <w:bCs/>
          <w:sz w:val="22"/>
          <w:szCs w:val="22"/>
        </w:rPr>
      </w:pPr>
    </w:p>
    <w:p w14:paraId="53939A0B" w14:textId="5AC1DA61" w:rsidR="00486A68" w:rsidRPr="00697546" w:rsidRDefault="00486A68" w:rsidP="00AA043F">
      <w:pPr>
        <w:pStyle w:val="lanakPravilnika"/>
        <w:rPr>
          <w:rFonts w:eastAsia="Calibri"/>
        </w:rPr>
      </w:pPr>
      <w:r w:rsidRPr="00697546">
        <w:rPr>
          <w:rFonts w:eastAsia="Calibri"/>
        </w:rPr>
        <w:t xml:space="preserve">Članak </w:t>
      </w:r>
      <w:r w:rsidR="00317D49">
        <w:rPr>
          <w:rFonts w:eastAsia="Calibri"/>
        </w:rPr>
        <w:t>3</w:t>
      </w:r>
      <w:r w:rsidR="00FF30A9">
        <w:rPr>
          <w:rFonts w:eastAsia="Calibri"/>
        </w:rPr>
        <w:t>4</w:t>
      </w:r>
      <w:r w:rsidR="00317D49">
        <w:rPr>
          <w:rFonts w:eastAsia="Calibri"/>
        </w:rPr>
        <w:t>.</w:t>
      </w:r>
    </w:p>
    <w:p w14:paraId="175088D8" w14:textId="3EF1D3D0" w:rsidR="00486A68" w:rsidRDefault="00AF4201" w:rsidP="00697546">
      <w:pPr>
        <w:spacing w:after="0" w:line="240" w:lineRule="auto"/>
        <w:jc w:val="both"/>
        <w:rPr>
          <w:rFonts w:ascii="Arial" w:eastAsia="Calibri" w:hAnsi="Arial" w:cs="Arial"/>
          <w:sz w:val="22"/>
          <w:szCs w:val="22"/>
        </w:rPr>
      </w:pPr>
      <w:r>
        <w:rPr>
          <w:rFonts w:ascii="Arial" w:eastAsia="Calibri" w:hAnsi="Arial" w:cs="Arial"/>
          <w:sz w:val="22"/>
          <w:szCs w:val="22"/>
        </w:rPr>
        <w:t xml:space="preserve">(1) </w:t>
      </w:r>
      <w:r w:rsidR="00486A68" w:rsidRPr="00697546">
        <w:rPr>
          <w:rFonts w:ascii="Arial" w:eastAsia="Calibri" w:hAnsi="Arial" w:cs="Arial"/>
          <w:sz w:val="22"/>
          <w:szCs w:val="22"/>
        </w:rPr>
        <w:t>Ovaj Pravilnik stupa na snagu 01. rujna 2026. godine, a objavit će se u „Glasniku Općine Netretić“, EOJN RH i na internetskim stranicama Općine Netretić.</w:t>
      </w:r>
    </w:p>
    <w:p w14:paraId="2057DAD0" w14:textId="77777777" w:rsidR="00AA043F" w:rsidRDefault="00AA043F" w:rsidP="00697546">
      <w:pPr>
        <w:spacing w:after="0" w:line="240" w:lineRule="auto"/>
        <w:jc w:val="both"/>
        <w:rPr>
          <w:rFonts w:ascii="Arial" w:eastAsia="Calibri" w:hAnsi="Arial" w:cs="Arial"/>
          <w:sz w:val="22"/>
          <w:szCs w:val="22"/>
        </w:rPr>
      </w:pPr>
    </w:p>
    <w:p w14:paraId="524D68E6" w14:textId="77777777" w:rsidR="00AA043F" w:rsidRDefault="00AA043F" w:rsidP="00697546">
      <w:pPr>
        <w:spacing w:after="0" w:line="240" w:lineRule="auto"/>
        <w:jc w:val="both"/>
        <w:rPr>
          <w:rFonts w:ascii="Arial" w:eastAsia="Calibri" w:hAnsi="Arial" w:cs="Arial"/>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043F" w14:paraId="7CC45D04" w14:textId="77777777" w:rsidTr="00FF30A9">
        <w:tc>
          <w:tcPr>
            <w:tcW w:w="4531" w:type="dxa"/>
          </w:tcPr>
          <w:p w14:paraId="6BE7FDF0" w14:textId="77777777" w:rsidR="00AA043F" w:rsidRDefault="00AA043F" w:rsidP="00697546">
            <w:pPr>
              <w:jc w:val="both"/>
              <w:rPr>
                <w:rFonts w:ascii="Arial" w:eastAsia="Calibri" w:hAnsi="Arial" w:cs="Arial"/>
                <w:sz w:val="22"/>
                <w:szCs w:val="22"/>
              </w:rPr>
            </w:pPr>
            <w:r>
              <w:rPr>
                <w:rFonts w:ascii="Arial" w:eastAsia="Calibri" w:hAnsi="Arial" w:cs="Arial"/>
                <w:sz w:val="22"/>
                <w:szCs w:val="22"/>
              </w:rPr>
              <w:t>KLASA:</w:t>
            </w:r>
          </w:p>
          <w:p w14:paraId="576BD86E" w14:textId="77777777" w:rsidR="00AA043F" w:rsidRDefault="00AA043F" w:rsidP="00697546">
            <w:pPr>
              <w:jc w:val="both"/>
              <w:rPr>
                <w:rFonts w:ascii="Arial" w:eastAsia="Calibri" w:hAnsi="Arial" w:cs="Arial"/>
                <w:sz w:val="22"/>
                <w:szCs w:val="22"/>
              </w:rPr>
            </w:pPr>
            <w:r>
              <w:rPr>
                <w:rFonts w:ascii="Arial" w:eastAsia="Calibri" w:hAnsi="Arial" w:cs="Arial"/>
                <w:sz w:val="22"/>
                <w:szCs w:val="22"/>
              </w:rPr>
              <w:t>URBROJ:</w:t>
            </w:r>
          </w:p>
          <w:p w14:paraId="77542F79" w14:textId="2A411C84" w:rsidR="00AA043F" w:rsidRDefault="00AA043F" w:rsidP="00697546">
            <w:pPr>
              <w:jc w:val="both"/>
              <w:rPr>
                <w:rFonts w:ascii="Arial" w:eastAsia="Calibri" w:hAnsi="Arial" w:cs="Arial"/>
                <w:sz w:val="22"/>
                <w:szCs w:val="22"/>
              </w:rPr>
            </w:pPr>
            <w:r>
              <w:rPr>
                <w:rFonts w:ascii="Arial" w:eastAsia="Calibri" w:hAnsi="Arial" w:cs="Arial"/>
                <w:sz w:val="22"/>
                <w:szCs w:val="22"/>
              </w:rPr>
              <w:t>Netretić,</w:t>
            </w:r>
          </w:p>
        </w:tc>
        <w:tc>
          <w:tcPr>
            <w:tcW w:w="4531" w:type="dxa"/>
          </w:tcPr>
          <w:p w14:paraId="73AE3216" w14:textId="77777777" w:rsidR="00AA043F" w:rsidRDefault="00AA043F" w:rsidP="00697546">
            <w:pPr>
              <w:jc w:val="both"/>
              <w:rPr>
                <w:rFonts w:ascii="Arial" w:eastAsia="Calibri" w:hAnsi="Arial" w:cs="Arial"/>
                <w:sz w:val="22"/>
                <w:szCs w:val="22"/>
              </w:rPr>
            </w:pPr>
          </w:p>
        </w:tc>
      </w:tr>
      <w:tr w:rsidR="00AA043F" w14:paraId="49206C1B" w14:textId="77777777" w:rsidTr="00FF30A9">
        <w:tc>
          <w:tcPr>
            <w:tcW w:w="4531" w:type="dxa"/>
          </w:tcPr>
          <w:p w14:paraId="4C07473F" w14:textId="77777777" w:rsidR="00AA043F" w:rsidRDefault="00AA043F" w:rsidP="00697546">
            <w:pPr>
              <w:jc w:val="both"/>
              <w:rPr>
                <w:rFonts w:ascii="Arial" w:eastAsia="Calibri" w:hAnsi="Arial" w:cs="Arial"/>
                <w:sz w:val="22"/>
                <w:szCs w:val="22"/>
              </w:rPr>
            </w:pPr>
          </w:p>
        </w:tc>
        <w:tc>
          <w:tcPr>
            <w:tcW w:w="4531" w:type="dxa"/>
          </w:tcPr>
          <w:p w14:paraId="2DDBF3BE" w14:textId="77777777" w:rsidR="00AA043F" w:rsidRDefault="00AA043F" w:rsidP="00AA043F">
            <w:pPr>
              <w:jc w:val="center"/>
              <w:rPr>
                <w:rFonts w:ascii="Arial" w:eastAsia="Calibri" w:hAnsi="Arial" w:cs="Arial"/>
                <w:sz w:val="22"/>
                <w:szCs w:val="22"/>
              </w:rPr>
            </w:pPr>
            <w:r>
              <w:rPr>
                <w:rFonts w:ascii="Arial" w:eastAsia="Calibri" w:hAnsi="Arial" w:cs="Arial"/>
                <w:sz w:val="22"/>
                <w:szCs w:val="22"/>
              </w:rPr>
              <w:t>PREDSJEDNIK OPĆINSKOG VIJEĆA:</w:t>
            </w:r>
          </w:p>
          <w:p w14:paraId="4E4506BD" w14:textId="7375A360" w:rsidR="00AA043F" w:rsidRDefault="00AA043F" w:rsidP="00AA043F">
            <w:pPr>
              <w:jc w:val="center"/>
              <w:rPr>
                <w:rFonts w:ascii="Arial" w:eastAsia="Calibri" w:hAnsi="Arial" w:cs="Arial"/>
                <w:sz w:val="22"/>
                <w:szCs w:val="22"/>
              </w:rPr>
            </w:pPr>
            <w:r>
              <w:rPr>
                <w:rFonts w:ascii="Arial" w:eastAsia="Calibri" w:hAnsi="Arial" w:cs="Arial"/>
                <w:sz w:val="22"/>
                <w:szCs w:val="22"/>
              </w:rPr>
              <w:t>Tomislav Frketić</w:t>
            </w:r>
          </w:p>
        </w:tc>
      </w:tr>
    </w:tbl>
    <w:p w14:paraId="5F25DABF" w14:textId="0E385F6F" w:rsidR="00AA043F" w:rsidRPr="00697546" w:rsidRDefault="00AA043F" w:rsidP="00697546">
      <w:pPr>
        <w:spacing w:after="0" w:line="240" w:lineRule="auto"/>
        <w:jc w:val="both"/>
        <w:rPr>
          <w:rFonts w:ascii="Arial" w:eastAsia="Calibri" w:hAnsi="Arial" w:cs="Arial"/>
          <w:sz w:val="22"/>
          <w:szCs w:val="22"/>
        </w:rPr>
      </w:pPr>
    </w:p>
    <w:p w14:paraId="6B37FC68" w14:textId="4AC99E9D" w:rsidR="005615F3" w:rsidRPr="00697546" w:rsidRDefault="005615F3" w:rsidP="00697546">
      <w:pPr>
        <w:spacing w:after="0" w:line="240" w:lineRule="auto"/>
        <w:jc w:val="center"/>
        <w:rPr>
          <w:rFonts w:ascii="Arial" w:hAnsi="Arial" w:cs="Arial"/>
          <w:sz w:val="22"/>
          <w:szCs w:val="22"/>
        </w:rPr>
      </w:pPr>
    </w:p>
    <w:sectPr w:rsidR="005615F3" w:rsidRPr="006975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58AF" w14:textId="77777777" w:rsidR="00793A5E" w:rsidRDefault="00793A5E" w:rsidP="002A5821">
      <w:pPr>
        <w:spacing w:after="0" w:line="240" w:lineRule="auto"/>
      </w:pPr>
      <w:r>
        <w:separator/>
      </w:r>
    </w:p>
  </w:endnote>
  <w:endnote w:type="continuationSeparator" w:id="0">
    <w:p w14:paraId="1A3CD687" w14:textId="77777777" w:rsidR="00793A5E" w:rsidRDefault="00793A5E" w:rsidP="002A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151512"/>
      <w:docPartObj>
        <w:docPartGallery w:val="Page Numbers (Bottom of Page)"/>
        <w:docPartUnique/>
      </w:docPartObj>
    </w:sdtPr>
    <w:sdtContent>
      <w:p w14:paraId="7D3B6A80" w14:textId="3FA6F74F" w:rsidR="002A5821" w:rsidRDefault="002A5821">
        <w:pPr>
          <w:pStyle w:val="Podnoje"/>
          <w:jc w:val="right"/>
        </w:pPr>
        <w:r>
          <w:fldChar w:fldCharType="begin"/>
        </w:r>
        <w:r>
          <w:instrText>PAGE   \* MERGEFORMAT</w:instrText>
        </w:r>
        <w:r>
          <w:fldChar w:fldCharType="separate"/>
        </w:r>
        <w:r>
          <w:t>2</w:t>
        </w:r>
        <w:r>
          <w:fldChar w:fldCharType="end"/>
        </w:r>
      </w:p>
    </w:sdtContent>
  </w:sdt>
  <w:p w14:paraId="0DCEE2E8" w14:textId="77777777" w:rsidR="002A5821" w:rsidRDefault="002A58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0013" w14:textId="77777777" w:rsidR="00793A5E" w:rsidRDefault="00793A5E" w:rsidP="002A5821">
      <w:pPr>
        <w:spacing w:after="0" w:line="240" w:lineRule="auto"/>
      </w:pPr>
      <w:r>
        <w:separator/>
      </w:r>
    </w:p>
  </w:footnote>
  <w:footnote w:type="continuationSeparator" w:id="0">
    <w:p w14:paraId="0BEFF90B" w14:textId="77777777" w:rsidR="00793A5E" w:rsidRDefault="00793A5E" w:rsidP="002A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5A6"/>
    <w:multiLevelType w:val="hybridMultilevel"/>
    <w:tmpl w:val="8068AAA6"/>
    <w:lvl w:ilvl="0" w:tplc="5C92B1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D110D"/>
    <w:multiLevelType w:val="multilevel"/>
    <w:tmpl w:val="917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1A1330"/>
    <w:multiLevelType w:val="multilevel"/>
    <w:tmpl w:val="883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B0950"/>
    <w:multiLevelType w:val="multilevel"/>
    <w:tmpl w:val="F9C0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C62149"/>
    <w:multiLevelType w:val="multilevel"/>
    <w:tmpl w:val="373C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4EC4"/>
    <w:multiLevelType w:val="hybridMultilevel"/>
    <w:tmpl w:val="16D0A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5D3584"/>
    <w:multiLevelType w:val="multilevel"/>
    <w:tmpl w:val="B462C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039E"/>
    <w:multiLevelType w:val="hybridMultilevel"/>
    <w:tmpl w:val="EF7C29F6"/>
    <w:lvl w:ilvl="0" w:tplc="041A0001">
      <w:start w:val="1"/>
      <w:numFmt w:val="bullet"/>
      <w:lvlText w:val=""/>
      <w:lvlJc w:val="left"/>
      <w:pPr>
        <w:ind w:left="1423" w:hanging="360"/>
      </w:pPr>
      <w:rPr>
        <w:rFonts w:ascii="Symbol" w:hAnsi="Symbol" w:hint="default"/>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12" w15:restartNumberingAfterBreak="0">
    <w:nsid w:val="31596EE9"/>
    <w:multiLevelType w:val="hybridMultilevel"/>
    <w:tmpl w:val="4E5A4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143F5E"/>
    <w:multiLevelType w:val="hybridMultilevel"/>
    <w:tmpl w:val="05364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055BF9"/>
    <w:multiLevelType w:val="multilevel"/>
    <w:tmpl w:val="5EB25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5C2"/>
    <w:multiLevelType w:val="multilevel"/>
    <w:tmpl w:val="BF8C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95904"/>
    <w:multiLevelType w:val="multilevel"/>
    <w:tmpl w:val="912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A6262"/>
    <w:multiLevelType w:val="multilevel"/>
    <w:tmpl w:val="6A1874FC"/>
    <w:lvl w:ilvl="0">
      <w:start w:val="1"/>
      <w:numFmt w:val="bullet"/>
      <w:lvlText w:val=""/>
      <w:lvlJc w:val="left"/>
      <w:pPr>
        <w:tabs>
          <w:tab w:val="num" w:pos="720"/>
        </w:tabs>
        <w:ind w:left="720" w:hanging="360"/>
      </w:pPr>
      <w:rPr>
        <w:rFonts w:ascii="Symbol" w:hAnsi="Symbol" w:hint="default"/>
        <w:sz w:val="20"/>
      </w:rPr>
    </w:lvl>
    <w:lvl w:ilvl="1">
      <w:start w:val="1"/>
      <w:numFmt w:val="bullet"/>
      <w:pStyle w:val="CrticaslovaPravilnika"/>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01EC1"/>
    <w:multiLevelType w:val="multilevel"/>
    <w:tmpl w:val="F0B4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D16C5"/>
    <w:multiLevelType w:val="multilevel"/>
    <w:tmpl w:val="6714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26A81"/>
    <w:multiLevelType w:val="multilevel"/>
    <w:tmpl w:val="5498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9947DF"/>
    <w:multiLevelType w:val="hybridMultilevel"/>
    <w:tmpl w:val="FCA26654"/>
    <w:lvl w:ilvl="0" w:tplc="332A5702">
      <w:start w:val="1"/>
      <w:numFmt w:val="bullet"/>
      <w:pStyle w:val="NabrajanjauPravilniku"/>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93074122">
    <w:abstractNumId w:val="8"/>
  </w:num>
  <w:num w:numId="2" w16cid:durableId="2135781165">
    <w:abstractNumId w:val="10"/>
  </w:num>
  <w:num w:numId="3" w16cid:durableId="1207372174">
    <w:abstractNumId w:val="20"/>
  </w:num>
  <w:num w:numId="4" w16cid:durableId="327488362">
    <w:abstractNumId w:val="15"/>
  </w:num>
  <w:num w:numId="5" w16cid:durableId="1283345254">
    <w:abstractNumId w:val="19"/>
  </w:num>
  <w:num w:numId="6" w16cid:durableId="366293435">
    <w:abstractNumId w:val="14"/>
  </w:num>
  <w:num w:numId="7" w16cid:durableId="981691439">
    <w:abstractNumId w:val="6"/>
  </w:num>
  <w:num w:numId="8" w16cid:durableId="2092697185">
    <w:abstractNumId w:val="3"/>
  </w:num>
  <w:num w:numId="9" w16cid:durableId="467169837">
    <w:abstractNumId w:val="18"/>
  </w:num>
  <w:num w:numId="10" w16cid:durableId="1030304357">
    <w:abstractNumId w:val="16"/>
  </w:num>
  <w:num w:numId="11" w16cid:durableId="1131633579">
    <w:abstractNumId w:val="5"/>
  </w:num>
  <w:num w:numId="12" w16cid:durableId="525602797">
    <w:abstractNumId w:val="21"/>
  </w:num>
  <w:num w:numId="13" w16cid:durableId="893469510">
    <w:abstractNumId w:val="2"/>
  </w:num>
  <w:num w:numId="14" w16cid:durableId="805468784">
    <w:abstractNumId w:val="1"/>
  </w:num>
  <w:num w:numId="15" w16cid:durableId="1835224105">
    <w:abstractNumId w:val="4"/>
  </w:num>
  <w:num w:numId="16" w16cid:durableId="1264149223">
    <w:abstractNumId w:val="7"/>
  </w:num>
  <w:num w:numId="17" w16cid:durableId="2008753100">
    <w:abstractNumId w:val="23"/>
  </w:num>
  <w:num w:numId="18" w16cid:durableId="1263416460">
    <w:abstractNumId w:val="11"/>
  </w:num>
  <w:num w:numId="19" w16cid:durableId="95290859">
    <w:abstractNumId w:val="12"/>
  </w:num>
  <w:num w:numId="20" w16cid:durableId="733629595">
    <w:abstractNumId w:val="9"/>
  </w:num>
  <w:num w:numId="21" w16cid:durableId="154347947">
    <w:abstractNumId w:val="13"/>
  </w:num>
  <w:num w:numId="22" w16cid:durableId="1652248400">
    <w:abstractNumId w:val="22"/>
  </w:num>
  <w:num w:numId="23" w16cid:durableId="413009962">
    <w:abstractNumId w:val="17"/>
  </w:num>
  <w:num w:numId="24" w16cid:durableId="17909725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C1"/>
    <w:rsid w:val="000002E5"/>
    <w:rsid w:val="00000E87"/>
    <w:rsid w:val="000014E7"/>
    <w:rsid w:val="00001D89"/>
    <w:rsid w:val="00003A22"/>
    <w:rsid w:val="000073FF"/>
    <w:rsid w:val="00007816"/>
    <w:rsid w:val="00014EF9"/>
    <w:rsid w:val="00017D4B"/>
    <w:rsid w:val="000200FA"/>
    <w:rsid w:val="0002062C"/>
    <w:rsid w:val="00020B7F"/>
    <w:rsid w:val="00020FA6"/>
    <w:rsid w:val="00030513"/>
    <w:rsid w:val="000346F6"/>
    <w:rsid w:val="000419EC"/>
    <w:rsid w:val="00041D1B"/>
    <w:rsid w:val="00041D56"/>
    <w:rsid w:val="0004694C"/>
    <w:rsid w:val="000506B3"/>
    <w:rsid w:val="00051A57"/>
    <w:rsid w:val="0006242E"/>
    <w:rsid w:val="000627E2"/>
    <w:rsid w:val="00063EA3"/>
    <w:rsid w:val="00066093"/>
    <w:rsid w:val="000667B3"/>
    <w:rsid w:val="000667BA"/>
    <w:rsid w:val="00070788"/>
    <w:rsid w:val="00070D4E"/>
    <w:rsid w:val="000735AD"/>
    <w:rsid w:val="0007672D"/>
    <w:rsid w:val="00077844"/>
    <w:rsid w:val="00084B86"/>
    <w:rsid w:val="000945BA"/>
    <w:rsid w:val="0009532E"/>
    <w:rsid w:val="000955E3"/>
    <w:rsid w:val="000B09B5"/>
    <w:rsid w:val="000B4A5C"/>
    <w:rsid w:val="000B4B87"/>
    <w:rsid w:val="000C3931"/>
    <w:rsid w:val="000C5623"/>
    <w:rsid w:val="000C5A20"/>
    <w:rsid w:val="000C7EB3"/>
    <w:rsid w:val="000D4372"/>
    <w:rsid w:val="000D55CA"/>
    <w:rsid w:val="000E013E"/>
    <w:rsid w:val="000E2220"/>
    <w:rsid w:val="000F13D5"/>
    <w:rsid w:val="000F5BD4"/>
    <w:rsid w:val="001017A6"/>
    <w:rsid w:val="0010246F"/>
    <w:rsid w:val="0010347C"/>
    <w:rsid w:val="001077CE"/>
    <w:rsid w:val="00107DAF"/>
    <w:rsid w:val="001115D5"/>
    <w:rsid w:val="00111605"/>
    <w:rsid w:val="001129BC"/>
    <w:rsid w:val="00115152"/>
    <w:rsid w:val="001200C5"/>
    <w:rsid w:val="00122822"/>
    <w:rsid w:val="0012295C"/>
    <w:rsid w:val="00125260"/>
    <w:rsid w:val="00127D9F"/>
    <w:rsid w:val="00137170"/>
    <w:rsid w:val="001447A0"/>
    <w:rsid w:val="00146095"/>
    <w:rsid w:val="0015007F"/>
    <w:rsid w:val="00151334"/>
    <w:rsid w:val="001526B8"/>
    <w:rsid w:val="00153804"/>
    <w:rsid w:val="00160B04"/>
    <w:rsid w:val="00162BF9"/>
    <w:rsid w:val="00164FD8"/>
    <w:rsid w:val="0016782D"/>
    <w:rsid w:val="00167C92"/>
    <w:rsid w:val="00172D5E"/>
    <w:rsid w:val="0017331B"/>
    <w:rsid w:val="00180B9E"/>
    <w:rsid w:val="00192BF9"/>
    <w:rsid w:val="0019625F"/>
    <w:rsid w:val="001A2254"/>
    <w:rsid w:val="001A4E45"/>
    <w:rsid w:val="001A618C"/>
    <w:rsid w:val="001C11A0"/>
    <w:rsid w:val="001C579D"/>
    <w:rsid w:val="001C6322"/>
    <w:rsid w:val="001C7D25"/>
    <w:rsid w:val="001D1319"/>
    <w:rsid w:val="001D3CB5"/>
    <w:rsid w:val="001E08F6"/>
    <w:rsid w:val="001E1485"/>
    <w:rsid w:val="001E7ADE"/>
    <w:rsid w:val="001F20E9"/>
    <w:rsid w:val="001F2CFD"/>
    <w:rsid w:val="001F4480"/>
    <w:rsid w:val="001F5288"/>
    <w:rsid w:val="001F732F"/>
    <w:rsid w:val="00202F66"/>
    <w:rsid w:val="00204DE6"/>
    <w:rsid w:val="002117FC"/>
    <w:rsid w:val="00212A3A"/>
    <w:rsid w:val="00213C8D"/>
    <w:rsid w:val="0021468A"/>
    <w:rsid w:val="00214E4B"/>
    <w:rsid w:val="002155C6"/>
    <w:rsid w:val="002219B1"/>
    <w:rsid w:val="00221B6A"/>
    <w:rsid w:val="00224F08"/>
    <w:rsid w:val="00225357"/>
    <w:rsid w:val="00231733"/>
    <w:rsid w:val="002336BE"/>
    <w:rsid w:val="0023561C"/>
    <w:rsid w:val="00237738"/>
    <w:rsid w:val="002463E1"/>
    <w:rsid w:val="002552D8"/>
    <w:rsid w:val="00255BBD"/>
    <w:rsid w:val="002572A1"/>
    <w:rsid w:val="0025774C"/>
    <w:rsid w:val="002642D0"/>
    <w:rsid w:val="002649FB"/>
    <w:rsid w:val="002666F7"/>
    <w:rsid w:val="002666FA"/>
    <w:rsid w:val="0027199C"/>
    <w:rsid w:val="002752D7"/>
    <w:rsid w:val="00281246"/>
    <w:rsid w:val="0028237E"/>
    <w:rsid w:val="00284410"/>
    <w:rsid w:val="00284EA3"/>
    <w:rsid w:val="00291695"/>
    <w:rsid w:val="002920A2"/>
    <w:rsid w:val="002A0522"/>
    <w:rsid w:val="002A147D"/>
    <w:rsid w:val="002A3EE6"/>
    <w:rsid w:val="002A5821"/>
    <w:rsid w:val="002B3A34"/>
    <w:rsid w:val="002B688F"/>
    <w:rsid w:val="002C2467"/>
    <w:rsid w:val="002C2B93"/>
    <w:rsid w:val="002C33FE"/>
    <w:rsid w:val="002C4235"/>
    <w:rsid w:val="002C6AE9"/>
    <w:rsid w:val="002D3755"/>
    <w:rsid w:val="002D5655"/>
    <w:rsid w:val="002E4B56"/>
    <w:rsid w:val="002E6878"/>
    <w:rsid w:val="002F0F72"/>
    <w:rsid w:val="002F1574"/>
    <w:rsid w:val="002F2FD8"/>
    <w:rsid w:val="002F4B67"/>
    <w:rsid w:val="002F79AE"/>
    <w:rsid w:val="003005E8"/>
    <w:rsid w:val="0030406A"/>
    <w:rsid w:val="00304747"/>
    <w:rsid w:val="00311532"/>
    <w:rsid w:val="0031210A"/>
    <w:rsid w:val="00312A20"/>
    <w:rsid w:val="00314F55"/>
    <w:rsid w:val="00317D49"/>
    <w:rsid w:val="003207A6"/>
    <w:rsid w:val="00321256"/>
    <w:rsid w:val="00322C96"/>
    <w:rsid w:val="00330487"/>
    <w:rsid w:val="0033244F"/>
    <w:rsid w:val="00332EA1"/>
    <w:rsid w:val="003331FE"/>
    <w:rsid w:val="003349F5"/>
    <w:rsid w:val="00335208"/>
    <w:rsid w:val="003363E0"/>
    <w:rsid w:val="00337D4D"/>
    <w:rsid w:val="00337E3A"/>
    <w:rsid w:val="00345431"/>
    <w:rsid w:val="00347811"/>
    <w:rsid w:val="003569BD"/>
    <w:rsid w:val="003600B4"/>
    <w:rsid w:val="00360572"/>
    <w:rsid w:val="00366A90"/>
    <w:rsid w:val="00367F42"/>
    <w:rsid w:val="003730A8"/>
    <w:rsid w:val="00375E47"/>
    <w:rsid w:val="00377F7D"/>
    <w:rsid w:val="00382602"/>
    <w:rsid w:val="003834CD"/>
    <w:rsid w:val="003845BC"/>
    <w:rsid w:val="00385BCB"/>
    <w:rsid w:val="00387870"/>
    <w:rsid w:val="00396474"/>
    <w:rsid w:val="0039684E"/>
    <w:rsid w:val="00397241"/>
    <w:rsid w:val="003A0D90"/>
    <w:rsid w:val="003A3761"/>
    <w:rsid w:val="003A453C"/>
    <w:rsid w:val="003B3BBE"/>
    <w:rsid w:val="003B4604"/>
    <w:rsid w:val="003B580F"/>
    <w:rsid w:val="003B7A56"/>
    <w:rsid w:val="003C08A4"/>
    <w:rsid w:val="003C1E40"/>
    <w:rsid w:val="003C7A7B"/>
    <w:rsid w:val="003D4FF3"/>
    <w:rsid w:val="003D5D5F"/>
    <w:rsid w:val="003D6856"/>
    <w:rsid w:val="003D72AE"/>
    <w:rsid w:val="003E057E"/>
    <w:rsid w:val="003E71B3"/>
    <w:rsid w:val="003F06DC"/>
    <w:rsid w:val="003F4E4F"/>
    <w:rsid w:val="00410826"/>
    <w:rsid w:val="004132E7"/>
    <w:rsid w:val="00417E2B"/>
    <w:rsid w:val="00420BF4"/>
    <w:rsid w:val="00421BC9"/>
    <w:rsid w:val="00424182"/>
    <w:rsid w:val="00430585"/>
    <w:rsid w:val="00430B70"/>
    <w:rsid w:val="004316E8"/>
    <w:rsid w:val="00431B93"/>
    <w:rsid w:val="00431E2E"/>
    <w:rsid w:val="004401D6"/>
    <w:rsid w:val="00444007"/>
    <w:rsid w:val="004523BC"/>
    <w:rsid w:val="004524C2"/>
    <w:rsid w:val="00455A2A"/>
    <w:rsid w:val="00465709"/>
    <w:rsid w:val="004659FD"/>
    <w:rsid w:val="00470E65"/>
    <w:rsid w:val="0047134F"/>
    <w:rsid w:val="00471D30"/>
    <w:rsid w:val="00472C6C"/>
    <w:rsid w:val="00472F22"/>
    <w:rsid w:val="004732A1"/>
    <w:rsid w:val="004833B0"/>
    <w:rsid w:val="00484CA5"/>
    <w:rsid w:val="00486A68"/>
    <w:rsid w:val="0049637C"/>
    <w:rsid w:val="004A1976"/>
    <w:rsid w:val="004A2082"/>
    <w:rsid w:val="004B5FAE"/>
    <w:rsid w:val="004B7599"/>
    <w:rsid w:val="004C1F67"/>
    <w:rsid w:val="004C273A"/>
    <w:rsid w:val="004C3C26"/>
    <w:rsid w:val="004C584D"/>
    <w:rsid w:val="004C67D4"/>
    <w:rsid w:val="004D27D2"/>
    <w:rsid w:val="004D5A34"/>
    <w:rsid w:val="004D652A"/>
    <w:rsid w:val="004E3220"/>
    <w:rsid w:val="004E7A25"/>
    <w:rsid w:val="004F1670"/>
    <w:rsid w:val="004F2420"/>
    <w:rsid w:val="00501455"/>
    <w:rsid w:val="00512D0F"/>
    <w:rsid w:val="005135A5"/>
    <w:rsid w:val="00514C82"/>
    <w:rsid w:val="00521671"/>
    <w:rsid w:val="00536D4C"/>
    <w:rsid w:val="005404C3"/>
    <w:rsid w:val="00543792"/>
    <w:rsid w:val="00554A88"/>
    <w:rsid w:val="00554AB4"/>
    <w:rsid w:val="00554B59"/>
    <w:rsid w:val="00555CC7"/>
    <w:rsid w:val="005576BF"/>
    <w:rsid w:val="00561170"/>
    <w:rsid w:val="005615F3"/>
    <w:rsid w:val="00562913"/>
    <w:rsid w:val="005678C9"/>
    <w:rsid w:val="00570A1F"/>
    <w:rsid w:val="00573F16"/>
    <w:rsid w:val="00575466"/>
    <w:rsid w:val="00580BBD"/>
    <w:rsid w:val="00581F33"/>
    <w:rsid w:val="00584CAA"/>
    <w:rsid w:val="0058626E"/>
    <w:rsid w:val="0058648E"/>
    <w:rsid w:val="0058798C"/>
    <w:rsid w:val="00590678"/>
    <w:rsid w:val="005920F0"/>
    <w:rsid w:val="00594D64"/>
    <w:rsid w:val="00595872"/>
    <w:rsid w:val="005969D4"/>
    <w:rsid w:val="005A491E"/>
    <w:rsid w:val="005B4F0D"/>
    <w:rsid w:val="005B7CA9"/>
    <w:rsid w:val="005C03F8"/>
    <w:rsid w:val="005C1B9E"/>
    <w:rsid w:val="005C681C"/>
    <w:rsid w:val="005C7089"/>
    <w:rsid w:val="005C7B42"/>
    <w:rsid w:val="005D2F59"/>
    <w:rsid w:val="005D3512"/>
    <w:rsid w:val="005D3D08"/>
    <w:rsid w:val="005E08A2"/>
    <w:rsid w:val="005E29F2"/>
    <w:rsid w:val="005E6262"/>
    <w:rsid w:val="005F13DB"/>
    <w:rsid w:val="005F2214"/>
    <w:rsid w:val="005F5D51"/>
    <w:rsid w:val="005F7335"/>
    <w:rsid w:val="006016B1"/>
    <w:rsid w:val="00602F18"/>
    <w:rsid w:val="00603EF8"/>
    <w:rsid w:val="00606C3C"/>
    <w:rsid w:val="006150E0"/>
    <w:rsid w:val="00620C30"/>
    <w:rsid w:val="006239F1"/>
    <w:rsid w:val="0062514F"/>
    <w:rsid w:val="00627ED1"/>
    <w:rsid w:val="00633B49"/>
    <w:rsid w:val="00635521"/>
    <w:rsid w:val="00636631"/>
    <w:rsid w:val="00640883"/>
    <w:rsid w:val="00644E8B"/>
    <w:rsid w:val="00647143"/>
    <w:rsid w:val="00652D70"/>
    <w:rsid w:val="00656384"/>
    <w:rsid w:val="00657B3A"/>
    <w:rsid w:val="00662078"/>
    <w:rsid w:val="00674521"/>
    <w:rsid w:val="00680CF2"/>
    <w:rsid w:val="006810A1"/>
    <w:rsid w:val="00686DAC"/>
    <w:rsid w:val="0069218A"/>
    <w:rsid w:val="006937D1"/>
    <w:rsid w:val="006967B2"/>
    <w:rsid w:val="00697546"/>
    <w:rsid w:val="006A00B9"/>
    <w:rsid w:val="006B06A4"/>
    <w:rsid w:val="006B186F"/>
    <w:rsid w:val="006B4DDE"/>
    <w:rsid w:val="006B6C27"/>
    <w:rsid w:val="006B6DCD"/>
    <w:rsid w:val="006B7C55"/>
    <w:rsid w:val="006C1DE6"/>
    <w:rsid w:val="006C7BD9"/>
    <w:rsid w:val="006D0DEF"/>
    <w:rsid w:val="006D15CF"/>
    <w:rsid w:val="006D1980"/>
    <w:rsid w:val="006D734E"/>
    <w:rsid w:val="006E09F0"/>
    <w:rsid w:val="006E6AA8"/>
    <w:rsid w:val="006E722C"/>
    <w:rsid w:val="006F1677"/>
    <w:rsid w:val="006F2A08"/>
    <w:rsid w:val="006F2D1D"/>
    <w:rsid w:val="006F69A2"/>
    <w:rsid w:val="00701035"/>
    <w:rsid w:val="0070192F"/>
    <w:rsid w:val="007026A3"/>
    <w:rsid w:val="00704AD3"/>
    <w:rsid w:val="00705565"/>
    <w:rsid w:val="00706358"/>
    <w:rsid w:val="00713DB6"/>
    <w:rsid w:val="00716E49"/>
    <w:rsid w:val="007204A2"/>
    <w:rsid w:val="00721B38"/>
    <w:rsid w:val="0072496A"/>
    <w:rsid w:val="00725B81"/>
    <w:rsid w:val="0073310F"/>
    <w:rsid w:val="00734819"/>
    <w:rsid w:val="007403FD"/>
    <w:rsid w:val="007419BC"/>
    <w:rsid w:val="007457AA"/>
    <w:rsid w:val="00745B24"/>
    <w:rsid w:val="00745D13"/>
    <w:rsid w:val="00746CF4"/>
    <w:rsid w:val="0074718F"/>
    <w:rsid w:val="007514E6"/>
    <w:rsid w:val="007558D2"/>
    <w:rsid w:val="00763B06"/>
    <w:rsid w:val="00767AC0"/>
    <w:rsid w:val="00770293"/>
    <w:rsid w:val="00770835"/>
    <w:rsid w:val="00772AF1"/>
    <w:rsid w:val="00775ABD"/>
    <w:rsid w:val="0077703D"/>
    <w:rsid w:val="00781A3C"/>
    <w:rsid w:val="00781F9A"/>
    <w:rsid w:val="00793A5E"/>
    <w:rsid w:val="007949A2"/>
    <w:rsid w:val="007974D3"/>
    <w:rsid w:val="007A350E"/>
    <w:rsid w:val="007B008D"/>
    <w:rsid w:val="007C0026"/>
    <w:rsid w:val="007C23B3"/>
    <w:rsid w:val="007C662C"/>
    <w:rsid w:val="007D10E6"/>
    <w:rsid w:val="007D72C1"/>
    <w:rsid w:val="007E188B"/>
    <w:rsid w:val="007E5ED6"/>
    <w:rsid w:val="007F0AC3"/>
    <w:rsid w:val="007F56B1"/>
    <w:rsid w:val="007F727F"/>
    <w:rsid w:val="007F76B9"/>
    <w:rsid w:val="00803C4C"/>
    <w:rsid w:val="008043EC"/>
    <w:rsid w:val="00804972"/>
    <w:rsid w:val="008059B3"/>
    <w:rsid w:val="00814FC0"/>
    <w:rsid w:val="00821699"/>
    <w:rsid w:val="00821DB0"/>
    <w:rsid w:val="00821EDA"/>
    <w:rsid w:val="00822E99"/>
    <w:rsid w:val="008230AC"/>
    <w:rsid w:val="008236D9"/>
    <w:rsid w:val="0082781A"/>
    <w:rsid w:val="00831D79"/>
    <w:rsid w:val="00835E31"/>
    <w:rsid w:val="008377F6"/>
    <w:rsid w:val="008403A1"/>
    <w:rsid w:val="00841681"/>
    <w:rsid w:val="00846213"/>
    <w:rsid w:val="00847291"/>
    <w:rsid w:val="008479B2"/>
    <w:rsid w:val="008533A2"/>
    <w:rsid w:val="00853D96"/>
    <w:rsid w:val="00854DCD"/>
    <w:rsid w:val="00856F4D"/>
    <w:rsid w:val="00866315"/>
    <w:rsid w:val="008668CB"/>
    <w:rsid w:val="0087127C"/>
    <w:rsid w:val="00872320"/>
    <w:rsid w:val="00873869"/>
    <w:rsid w:val="0087626A"/>
    <w:rsid w:val="00884548"/>
    <w:rsid w:val="008869D8"/>
    <w:rsid w:val="00891596"/>
    <w:rsid w:val="00893045"/>
    <w:rsid w:val="008930AE"/>
    <w:rsid w:val="00894427"/>
    <w:rsid w:val="0089480E"/>
    <w:rsid w:val="008A2957"/>
    <w:rsid w:val="008B2477"/>
    <w:rsid w:val="008B404D"/>
    <w:rsid w:val="008B5C45"/>
    <w:rsid w:val="008B5DC0"/>
    <w:rsid w:val="008B690A"/>
    <w:rsid w:val="008B6F24"/>
    <w:rsid w:val="008B7C01"/>
    <w:rsid w:val="008C07B1"/>
    <w:rsid w:val="008C08F1"/>
    <w:rsid w:val="008C324B"/>
    <w:rsid w:val="008C410F"/>
    <w:rsid w:val="008C4CE1"/>
    <w:rsid w:val="008C68BD"/>
    <w:rsid w:val="008D0096"/>
    <w:rsid w:val="008E7687"/>
    <w:rsid w:val="008F0CB7"/>
    <w:rsid w:val="008F5031"/>
    <w:rsid w:val="008F7F34"/>
    <w:rsid w:val="00900239"/>
    <w:rsid w:val="00901803"/>
    <w:rsid w:val="00901DE4"/>
    <w:rsid w:val="0090377F"/>
    <w:rsid w:val="009048BE"/>
    <w:rsid w:val="00904F83"/>
    <w:rsid w:val="009115D9"/>
    <w:rsid w:val="00913928"/>
    <w:rsid w:val="00914365"/>
    <w:rsid w:val="009220CC"/>
    <w:rsid w:val="0092665E"/>
    <w:rsid w:val="009272D8"/>
    <w:rsid w:val="00930A21"/>
    <w:rsid w:val="0093133D"/>
    <w:rsid w:val="009315D9"/>
    <w:rsid w:val="00932603"/>
    <w:rsid w:val="009417AC"/>
    <w:rsid w:val="00947AB6"/>
    <w:rsid w:val="00950843"/>
    <w:rsid w:val="00960155"/>
    <w:rsid w:val="0096046E"/>
    <w:rsid w:val="00962214"/>
    <w:rsid w:val="00965777"/>
    <w:rsid w:val="00975390"/>
    <w:rsid w:val="009754AB"/>
    <w:rsid w:val="0098287F"/>
    <w:rsid w:val="00983E0A"/>
    <w:rsid w:val="00987227"/>
    <w:rsid w:val="00990F25"/>
    <w:rsid w:val="0099343C"/>
    <w:rsid w:val="009A3207"/>
    <w:rsid w:val="009B1366"/>
    <w:rsid w:val="009B180E"/>
    <w:rsid w:val="009B3322"/>
    <w:rsid w:val="009B55EB"/>
    <w:rsid w:val="009C471B"/>
    <w:rsid w:val="009C6279"/>
    <w:rsid w:val="009D4061"/>
    <w:rsid w:val="009D5285"/>
    <w:rsid w:val="009D718B"/>
    <w:rsid w:val="009E14A2"/>
    <w:rsid w:val="009E222A"/>
    <w:rsid w:val="009F3566"/>
    <w:rsid w:val="009F3685"/>
    <w:rsid w:val="009F5F15"/>
    <w:rsid w:val="009F75A7"/>
    <w:rsid w:val="00A00870"/>
    <w:rsid w:val="00A02C4C"/>
    <w:rsid w:val="00A068D0"/>
    <w:rsid w:val="00A070C9"/>
    <w:rsid w:val="00A12DA0"/>
    <w:rsid w:val="00A145EC"/>
    <w:rsid w:val="00A26227"/>
    <w:rsid w:val="00A27A0A"/>
    <w:rsid w:val="00A304B7"/>
    <w:rsid w:val="00A31793"/>
    <w:rsid w:val="00A338E0"/>
    <w:rsid w:val="00A34051"/>
    <w:rsid w:val="00A3727F"/>
    <w:rsid w:val="00A373B0"/>
    <w:rsid w:val="00A41D57"/>
    <w:rsid w:val="00A557E8"/>
    <w:rsid w:val="00A55F4C"/>
    <w:rsid w:val="00A6662F"/>
    <w:rsid w:val="00A66D56"/>
    <w:rsid w:val="00A775E5"/>
    <w:rsid w:val="00A77741"/>
    <w:rsid w:val="00A80324"/>
    <w:rsid w:val="00A844A2"/>
    <w:rsid w:val="00A90699"/>
    <w:rsid w:val="00A909EB"/>
    <w:rsid w:val="00A93822"/>
    <w:rsid w:val="00A938E2"/>
    <w:rsid w:val="00A94DFF"/>
    <w:rsid w:val="00A95F1F"/>
    <w:rsid w:val="00AA043F"/>
    <w:rsid w:val="00AA0FF6"/>
    <w:rsid w:val="00AA3050"/>
    <w:rsid w:val="00AA4907"/>
    <w:rsid w:val="00AA6AEC"/>
    <w:rsid w:val="00AA7730"/>
    <w:rsid w:val="00AA7DB3"/>
    <w:rsid w:val="00AB1A7B"/>
    <w:rsid w:val="00AB6083"/>
    <w:rsid w:val="00AB6F7C"/>
    <w:rsid w:val="00AB76FC"/>
    <w:rsid w:val="00AC306A"/>
    <w:rsid w:val="00AC3079"/>
    <w:rsid w:val="00AC6565"/>
    <w:rsid w:val="00AD1599"/>
    <w:rsid w:val="00AD4889"/>
    <w:rsid w:val="00AD5CC9"/>
    <w:rsid w:val="00AE3BFF"/>
    <w:rsid w:val="00AE5267"/>
    <w:rsid w:val="00AF081B"/>
    <w:rsid w:val="00AF1314"/>
    <w:rsid w:val="00AF4201"/>
    <w:rsid w:val="00AF4D8A"/>
    <w:rsid w:val="00B02A72"/>
    <w:rsid w:val="00B0314D"/>
    <w:rsid w:val="00B1266D"/>
    <w:rsid w:val="00B151C9"/>
    <w:rsid w:val="00B16E85"/>
    <w:rsid w:val="00B214B5"/>
    <w:rsid w:val="00B222C1"/>
    <w:rsid w:val="00B32364"/>
    <w:rsid w:val="00B34B08"/>
    <w:rsid w:val="00B35569"/>
    <w:rsid w:val="00B35971"/>
    <w:rsid w:val="00B3785E"/>
    <w:rsid w:val="00B42C72"/>
    <w:rsid w:val="00B44B0A"/>
    <w:rsid w:val="00B45ABC"/>
    <w:rsid w:val="00B45D9E"/>
    <w:rsid w:val="00B501EA"/>
    <w:rsid w:val="00B535A3"/>
    <w:rsid w:val="00B616E7"/>
    <w:rsid w:val="00B62164"/>
    <w:rsid w:val="00B62529"/>
    <w:rsid w:val="00B64ECD"/>
    <w:rsid w:val="00B650A5"/>
    <w:rsid w:val="00B71D31"/>
    <w:rsid w:val="00B755DA"/>
    <w:rsid w:val="00B80F2C"/>
    <w:rsid w:val="00B8241C"/>
    <w:rsid w:val="00B83097"/>
    <w:rsid w:val="00B907C4"/>
    <w:rsid w:val="00B96F8D"/>
    <w:rsid w:val="00BA007A"/>
    <w:rsid w:val="00BA2095"/>
    <w:rsid w:val="00BA4CCA"/>
    <w:rsid w:val="00BA540E"/>
    <w:rsid w:val="00BB6C4B"/>
    <w:rsid w:val="00BC1EAF"/>
    <w:rsid w:val="00BC3F86"/>
    <w:rsid w:val="00BC565D"/>
    <w:rsid w:val="00BC6A5F"/>
    <w:rsid w:val="00BD399D"/>
    <w:rsid w:val="00BD578B"/>
    <w:rsid w:val="00BD599A"/>
    <w:rsid w:val="00BE0D64"/>
    <w:rsid w:val="00BE3401"/>
    <w:rsid w:val="00BF51B1"/>
    <w:rsid w:val="00C0028A"/>
    <w:rsid w:val="00C002F3"/>
    <w:rsid w:val="00C003B9"/>
    <w:rsid w:val="00C045DD"/>
    <w:rsid w:val="00C05E5E"/>
    <w:rsid w:val="00C05F37"/>
    <w:rsid w:val="00C12E95"/>
    <w:rsid w:val="00C14A3A"/>
    <w:rsid w:val="00C23143"/>
    <w:rsid w:val="00C24617"/>
    <w:rsid w:val="00C31207"/>
    <w:rsid w:val="00C42E03"/>
    <w:rsid w:val="00C47071"/>
    <w:rsid w:val="00C50C27"/>
    <w:rsid w:val="00C51412"/>
    <w:rsid w:val="00C51FC5"/>
    <w:rsid w:val="00C54869"/>
    <w:rsid w:val="00C54E51"/>
    <w:rsid w:val="00C54ED6"/>
    <w:rsid w:val="00C550CD"/>
    <w:rsid w:val="00C55B9C"/>
    <w:rsid w:val="00C57B83"/>
    <w:rsid w:val="00C57F7A"/>
    <w:rsid w:val="00C61C3C"/>
    <w:rsid w:val="00C63B6B"/>
    <w:rsid w:val="00C649CF"/>
    <w:rsid w:val="00C65838"/>
    <w:rsid w:val="00C72826"/>
    <w:rsid w:val="00C74D46"/>
    <w:rsid w:val="00C7565E"/>
    <w:rsid w:val="00C818EC"/>
    <w:rsid w:val="00C825FF"/>
    <w:rsid w:val="00C86450"/>
    <w:rsid w:val="00C87736"/>
    <w:rsid w:val="00C91CC1"/>
    <w:rsid w:val="00C975A2"/>
    <w:rsid w:val="00CA2A75"/>
    <w:rsid w:val="00CB5A6E"/>
    <w:rsid w:val="00CC018D"/>
    <w:rsid w:val="00CC7AA3"/>
    <w:rsid w:val="00CD119F"/>
    <w:rsid w:val="00CD2857"/>
    <w:rsid w:val="00CD67C0"/>
    <w:rsid w:val="00CE0AF8"/>
    <w:rsid w:val="00CE1A02"/>
    <w:rsid w:val="00CF364F"/>
    <w:rsid w:val="00CF63DF"/>
    <w:rsid w:val="00CF6633"/>
    <w:rsid w:val="00D03D12"/>
    <w:rsid w:val="00D11CB1"/>
    <w:rsid w:val="00D134F7"/>
    <w:rsid w:val="00D1799D"/>
    <w:rsid w:val="00D25E1C"/>
    <w:rsid w:val="00D26D5C"/>
    <w:rsid w:val="00D30B95"/>
    <w:rsid w:val="00D32253"/>
    <w:rsid w:val="00D3450A"/>
    <w:rsid w:val="00D34F21"/>
    <w:rsid w:val="00D35B04"/>
    <w:rsid w:val="00D37F23"/>
    <w:rsid w:val="00D42BE4"/>
    <w:rsid w:val="00D43A8E"/>
    <w:rsid w:val="00D45A76"/>
    <w:rsid w:val="00D46C80"/>
    <w:rsid w:val="00D5184C"/>
    <w:rsid w:val="00D53771"/>
    <w:rsid w:val="00D5441A"/>
    <w:rsid w:val="00D54D34"/>
    <w:rsid w:val="00D60F14"/>
    <w:rsid w:val="00D60F71"/>
    <w:rsid w:val="00D71509"/>
    <w:rsid w:val="00D74C77"/>
    <w:rsid w:val="00D84458"/>
    <w:rsid w:val="00D904C6"/>
    <w:rsid w:val="00D925F8"/>
    <w:rsid w:val="00D96F44"/>
    <w:rsid w:val="00D97526"/>
    <w:rsid w:val="00DA0ED5"/>
    <w:rsid w:val="00DA17C1"/>
    <w:rsid w:val="00DA2CAF"/>
    <w:rsid w:val="00DB0D56"/>
    <w:rsid w:val="00DB1DD3"/>
    <w:rsid w:val="00DB6DC9"/>
    <w:rsid w:val="00DC005E"/>
    <w:rsid w:val="00DC198E"/>
    <w:rsid w:val="00DC60BD"/>
    <w:rsid w:val="00DC67B4"/>
    <w:rsid w:val="00DC7130"/>
    <w:rsid w:val="00DD2AE3"/>
    <w:rsid w:val="00DE13F4"/>
    <w:rsid w:val="00DE53E6"/>
    <w:rsid w:val="00DE702A"/>
    <w:rsid w:val="00DE7F9B"/>
    <w:rsid w:val="00DF60A7"/>
    <w:rsid w:val="00E04949"/>
    <w:rsid w:val="00E04A47"/>
    <w:rsid w:val="00E14B81"/>
    <w:rsid w:val="00E220FA"/>
    <w:rsid w:val="00E257B8"/>
    <w:rsid w:val="00E26276"/>
    <w:rsid w:val="00E302B1"/>
    <w:rsid w:val="00E32063"/>
    <w:rsid w:val="00E34203"/>
    <w:rsid w:val="00E3488B"/>
    <w:rsid w:val="00E35A0C"/>
    <w:rsid w:val="00E37E3D"/>
    <w:rsid w:val="00E40DEC"/>
    <w:rsid w:val="00E4257B"/>
    <w:rsid w:val="00E44909"/>
    <w:rsid w:val="00E454A8"/>
    <w:rsid w:val="00E473F6"/>
    <w:rsid w:val="00E571FC"/>
    <w:rsid w:val="00E57EBD"/>
    <w:rsid w:val="00E60CD7"/>
    <w:rsid w:val="00E702CE"/>
    <w:rsid w:val="00E725C3"/>
    <w:rsid w:val="00E73172"/>
    <w:rsid w:val="00E7374D"/>
    <w:rsid w:val="00E77C10"/>
    <w:rsid w:val="00E8108B"/>
    <w:rsid w:val="00E965A9"/>
    <w:rsid w:val="00E9695F"/>
    <w:rsid w:val="00E97C1D"/>
    <w:rsid w:val="00EA3936"/>
    <w:rsid w:val="00EA49A2"/>
    <w:rsid w:val="00EB1268"/>
    <w:rsid w:val="00EB46B9"/>
    <w:rsid w:val="00EB6A16"/>
    <w:rsid w:val="00EB6E59"/>
    <w:rsid w:val="00EB7CC1"/>
    <w:rsid w:val="00EC1C2E"/>
    <w:rsid w:val="00EC41D8"/>
    <w:rsid w:val="00EC67E8"/>
    <w:rsid w:val="00ED0C01"/>
    <w:rsid w:val="00ED31ED"/>
    <w:rsid w:val="00EE25B7"/>
    <w:rsid w:val="00EF37D6"/>
    <w:rsid w:val="00EF3845"/>
    <w:rsid w:val="00EF596B"/>
    <w:rsid w:val="00EF5ECA"/>
    <w:rsid w:val="00F208D6"/>
    <w:rsid w:val="00F22AA8"/>
    <w:rsid w:val="00F23B1F"/>
    <w:rsid w:val="00F267E2"/>
    <w:rsid w:val="00F30EFE"/>
    <w:rsid w:val="00F32459"/>
    <w:rsid w:val="00F34691"/>
    <w:rsid w:val="00F446E1"/>
    <w:rsid w:val="00F46FB9"/>
    <w:rsid w:val="00F505F9"/>
    <w:rsid w:val="00F54A93"/>
    <w:rsid w:val="00F55E72"/>
    <w:rsid w:val="00F57A71"/>
    <w:rsid w:val="00F63F00"/>
    <w:rsid w:val="00F65F02"/>
    <w:rsid w:val="00F67C7A"/>
    <w:rsid w:val="00F76532"/>
    <w:rsid w:val="00F82925"/>
    <w:rsid w:val="00F845C4"/>
    <w:rsid w:val="00F904D0"/>
    <w:rsid w:val="00F96819"/>
    <w:rsid w:val="00F97522"/>
    <w:rsid w:val="00FA0A26"/>
    <w:rsid w:val="00FA0E4F"/>
    <w:rsid w:val="00FA31CE"/>
    <w:rsid w:val="00FA40B8"/>
    <w:rsid w:val="00FA47E0"/>
    <w:rsid w:val="00FA5435"/>
    <w:rsid w:val="00FB3AE1"/>
    <w:rsid w:val="00FB5C97"/>
    <w:rsid w:val="00FB6ECC"/>
    <w:rsid w:val="00FC20F6"/>
    <w:rsid w:val="00FC7E1C"/>
    <w:rsid w:val="00FD1E9B"/>
    <w:rsid w:val="00FD29DE"/>
    <w:rsid w:val="00FD6A77"/>
    <w:rsid w:val="00FD6F32"/>
    <w:rsid w:val="00FE0224"/>
    <w:rsid w:val="00FE5285"/>
    <w:rsid w:val="00FE57DC"/>
    <w:rsid w:val="00FE583F"/>
    <w:rsid w:val="00FE61DC"/>
    <w:rsid w:val="00FF2A78"/>
    <w:rsid w:val="00FF30A6"/>
    <w:rsid w:val="00FF30A9"/>
    <w:rsid w:val="00FF66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A542"/>
  <w15:chartTrackingRefBased/>
  <w15:docId w15:val="{EFE31EF1-FD16-4485-8A63-285983BC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F1"/>
  </w:style>
  <w:style w:type="paragraph" w:styleId="Naslov1">
    <w:name w:val="heading 1"/>
    <w:basedOn w:val="Normal"/>
    <w:next w:val="Normal"/>
    <w:link w:val="Naslov1Char"/>
    <w:uiPriority w:val="9"/>
    <w:qFormat/>
    <w:rsid w:val="007D7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D7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D72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D72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D72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D72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D72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D72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D72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D72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D72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D72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D72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D72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D72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D72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D72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D72C1"/>
    <w:rPr>
      <w:rFonts w:eastAsiaTheme="majorEastAsia" w:cstheme="majorBidi"/>
      <w:color w:val="272727" w:themeColor="text1" w:themeTint="D8"/>
    </w:rPr>
  </w:style>
  <w:style w:type="paragraph" w:styleId="Naslov">
    <w:name w:val="Title"/>
    <w:basedOn w:val="Normal"/>
    <w:next w:val="Normal"/>
    <w:link w:val="NaslovChar"/>
    <w:uiPriority w:val="10"/>
    <w:qFormat/>
    <w:rsid w:val="007D7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D72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D72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D7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72C1"/>
    <w:pPr>
      <w:spacing w:before="160"/>
      <w:jc w:val="center"/>
    </w:pPr>
    <w:rPr>
      <w:i/>
      <w:iCs/>
      <w:color w:val="404040" w:themeColor="text1" w:themeTint="BF"/>
    </w:rPr>
  </w:style>
  <w:style w:type="character" w:customStyle="1" w:styleId="CitatChar">
    <w:name w:val="Citat Char"/>
    <w:basedOn w:val="Zadanifontodlomka"/>
    <w:link w:val="Citat"/>
    <w:uiPriority w:val="29"/>
    <w:rsid w:val="007D72C1"/>
    <w:rPr>
      <w:i/>
      <w:iCs/>
      <w:color w:val="404040" w:themeColor="text1" w:themeTint="BF"/>
    </w:rPr>
  </w:style>
  <w:style w:type="paragraph" w:styleId="Odlomakpopisa">
    <w:name w:val="List Paragraph"/>
    <w:basedOn w:val="Normal"/>
    <w:uiPriority w:val="34"/>
    <w:qFormat/>
    <w:rsid w:val="007D72C1"/>
    <w:pPr>
      <w:ind w:left="720"/>
      <w:contextualSpacing/>
    </w:pPr>
  </w:style>
  <w:style w:type="character" w:styleId="Jakoisticanje">
    <w:name w:val="Intense Emphasis"/>
    <w:basedOn w:val="Zadanifontodlomka"/>
    <w:uiPriority w:val="21"/>
    <w:qFormat/>
    <w:rsid w:val="007D72C1"/>
    <w:rPr>
      <w:i/>
      <w:iCs/>
      <w:color w:val="0F4761" w:themeColor="accent1" w:themeShade="BF"/>
    </w:rPr>
  </w:style>
  <w:style w:type="paragraph" w:styleId="Naglaencitat">
    <w:name w:val="Intense Quote"/>
    <w:basedOn w:val="Normal"/>
    <w:next w:val="Normal"/>
    <w:link w:val="NaglaencitatChar"/>
    <w:uiPriority w:val="30"/>
    <w:qFormat/>
    <w:rsid w:val="007D7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D72C1"/>
    <w:rPr>
      <w:i/>
      <w:iCs/>
      <w:color w:val="0F4761" w:themeColor="accent1" w:themeShade="BF"/>
    </w:rPr>
  </w:style>
  <w:style w:type="character" w:styleId="Istaknutareferenca">
    <w:name w:val="Intense Reference"/>
    <w:basedOn w:val="Zadanifontodlomka"/>
    <w:uiPriority w:val="32"/>
    <w:qFormat/>
    <w:rsid w:val="007D72C1"/>
    <w:rPr>
      <w:b/>
      <w:bCs/>
      <w:smallCaps/>
      <w:color w:val="0F4761" w:themeColor="accent1" w:themeShade="BF"/>
      <w:spacing w:val="5"/>
    </w:rPr>
  </w:style>
  <w:style w:type="paragraph" w:customStyle="1" w:styleId="isselectedend">
    <w:name w:val="isselectedend"/>
    <w:basedOn w:val="Normal"/>
    <w:rsid w:val="00D5377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D53771"/>
    <w:rPr>
      <w:b/>
      <w:bCs/>
    </w:rPr>
  </w:style>
  <w:style w:type="paragraph" w:styleId="StandardWeb">
    <w:name w:val="Normal (Web)"/>
    <w:basedOn w:val="Normal"/>
    <w:uiPriority w:val="99"/>
    <w:unhideWhenUsed/>
    <w:rsid w:val="00D5377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Zaglavlje">
    <w:name w:val="header"/>
    <w:basedOn w:val="Normal"/>
    <w:link w:val="ZaglavljeChar"/>
    <w:uiPriority w:val="99"/>
    <w:unhideWhenUsed/>
    <w:rsid w:val="002A582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A5821"/>
  </w:style>
  <w:style w:type="paragraph" w:styleId="Podnoje">
    <w:name w:val="footer"/>
    <w:basedOn w:val="Normal"/>
    <w:link w:val="PodnojeChar"/>
    <w:uiPriority w:val="99"/>
    <w:unhideWhenUsed/>
    <w:rsid w:val="002A582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A5821"/>
  </w:style>
  <w:style w:type="paragraph" w:customStyle="1" w:styleId="lanak">
    <w:name w:val="Članak"/>
    <w:basedOn w:val="Normal"/>
    <w:qFormat/>
    <w:rsid w:val="003B580F"/>
    <w:pPr>
      <w:spacing w:before="100" w:beforeAutospacing="1" w:after="0" w:line="240" w:lineRule="auto"/>
      <w:jc w:val="center"/>
      <w:outlineLvl w:val="2"/>
    </w:pPr>
    <w:rPr>
      <w:rFonts w:ascii="Times New Roman" w:eastAsia="Times New Roman" w:hAnsi="Times New Roman" w:cs="Times New Roman"/>
      <w:b/>
      <w:bCs/>
      <w:kern w:val="0"/>
      <w:lang w:eastAsia="hr-HR"/>
      <w14:ligatures w14:val="none"/>
    </w:rPr>
  </w:style>
  <w:style w:type="paragraph" w:customStyle="1" w:styleId="lanakPravilnika">
    <w:name w:val="Članak Pravilnika"/>
    <w:basedOn w:val="Normal"/>
    <w:qFormat/>
    <w:rsid w:val="00697546"/>
    <w:pPr>
      <w:spacing w:line="240" w:lineRule="auto"/>
      <w:jc w:val="center"/>
      <w:outlineLvl w:val="2"/>
    </w:pPr>
    <w:rPr>
      <w:rFonts w:ascii="Arial" w:eastAsia="Times New Roman" w:hAnsi="Arial" w:cs="Arial"/>
      <w:b/>
      <w:bCs/>
      <w:kern w:val="0"/>
      <w:sz w:val="22"/>
      <w:szCs w:val="22"/>
      <w:lang w:eastAsia="hr-HR"/>
      <w14:ligatures w14:val="none"/>
    </w:rPr>
  </w:style>
  <w:style w:type="paragraph" w:customStyle="1" w:styleId="StavakPravilnika">
    <w:name w:val="Stavak Pravilnika"/>
    <w:basedOn w:val="Normal"/>
    <w:qFormat/>
    <w:rsid w:val="000C3931"/>
    <w:pPr>
      <w:spacing w:line="240" w:lineRule="auto"/>
      <w:jc w:val="both"/>
    </w:pPr>
    <w:rPr>
      <w:rFonts w:ascii="Arial" w:eastAsia="Times New Roman" w:hAnsi="Arial" w:cs="Arial"/>
      <w:kern w:val="0"/>
      <w:sz w:val="22"/>
      <w:szCs w:val="22"/>
      <w:lang w:eastAsia="hr-HR"/>
      <w14:ligatures w14:val="none"/>
    </w:rPr>
  </w:style>
  <w:style w:type="paragraph" w:customStyle="1" w:styleId="NabrajanjauPravilniku">
    <w:name w:val="Nabrajanja u Pravilniku"/>
    <w:basedOn w:val="StavakPravilnika"/>
    <w:qFormat/>
    <w:rsid w:val="00831D79"/>
    <w:pPr>
      <w:numPr>
        <w:numId w:val="22"/>
      </w:numPr>
      <w:tabs>
        <w:tab w:val="left" w:pos="851"/>
      </w:tabs>
      <w:spacing w:after="0"/>
      <w:ind w:left="851" w:hanging="284"/>
    </w:pPr>
  </w:style>
  <w:style w:type="paragraph" w:customStyle="1" w:styleId="SlovoPravilnika">
    <w:name w:val="Slovo Pravilnika"/>
    <w:basedOn w:val="Normal"/>
    <w:qFormat/>
    <w:rsid w:val="005404C3"/>
    <w:pPr>
      <w:tabs>
        <w:tab w:val="left" w:pos="851"/>
      </w:tabs>
      <w:spacing w:after="0" w:line="240" w:lineRule="auto"/>
      <w:ind w:left="851" w:hanging="284"/>
      <w:jc w:val="both"/>
    </w:pPr>
    <w:rPr>
      <w:rFonts w:ascii="Arial" w:eastAsia="Times New Roman" w:hAnsi="Arial" w:cs="Arial"/>
      <w:kern w:val="0"/>
      <w:sz w:val="22"/>
      <w:szCs w:val="22"/>
      <w:lang w:eastAsia="hr-HR"/>
      <w14:ligatures w14:val="none"/>
    </w:rPr>
  </w:style>
  <w:style w:type="paragraph" w:customStyle="1" w:styleId="CrticaslovaPravilnika">
    <w:name w:val="Crtica slova Pravilnika"/>
    <w:basedOn w:val="Normal"/>
    <w:qFormat/>
    <w:rsid w:val="00E04A47"/>
    <w:pPr>
      <w:numPr>
        <w:ilvl w:val="1"/>
        <w:numId w:val="23"/>
      </w:numPr>
      <w:spacing w:after="0" w:line="240" w:lineRule="auto"/>
      <w:ind w:left="1560" w:hanging="284"/>
      <w:jc w:val="both"/>
    </w:pPr>
    <w:rPr>
      <w:rFonts w:ascii="Arial" w:eastAsia="Times New Roman" w:hAnsi="Arial" w:cs="Arial"/>
      <w:kern w:val="0"/>
      <w:sz w:val="22"/>
      <w:szCs w:val="22"/>
      <w:lang w:eastAsia="hr-HR"/>
      <w14:ligatures w14:val="none"/>
    </w:rPr>
  </w:style>
  <w:style w:type="table" w:styleId="Reetkatablice">
    <w:name w:val="Table Grid"/>
    <w:basedOn w:val="Obinatablica"/>
    <w:uiPriority w:val="39"/>
    <w:rsid w:val="00AA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3637</Words>
  <Characters>20737</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Klobučar</dc:creator>
  <cp:keywords/>
  <dc:description/>
  <cp:lastModifiedBy>Branka Vrcić</cp:lastModifiedBy>
  <cp:revision>224</cp:revision>
  <cp:lastPrinted>2026-06-26T08:30:00Z</cp:lastPrinted>
  <dcterms:created xsi:type="dcterms:W3CDTF">2026-06-26T09:34:00Z</dcterms:created>
  <dcterms:modified xsi:type="dcterms:W3CDTF">2026-06-26T13:51:00Z</dcterms:modified>
</cp:coreProperties>
</file>